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42" w:rsidRDefault="00B27CB3">
      <w:pPr>
        <w:spacing w:line="52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柳州市中医医院医联体单位——</w:t>
      </w:r>
      <w:r w:rsidR="008D787B">
        <w:rPr>
          <w:rFonts w:ascii="宋体" w:eastAsia="宋体" w:hAnsi="宋体" w:cs="宋体" w:hint="eastAsia"/>
          <w:b/>
          <w:bCs/>
          <w:sz w:val="44"/>
          <w:szCs w:val="44"/>
        </w:rPr>
        <w:t>鹿寨县中医医院人才招聘</w:t>
      </w:r>
      <w:r w:rsidR="00712AC8">
        <w:rPr>
          <w:rFonts w:ascii="宋体" w:eastAsia="宋体" w:hAnsi="宋体" w:cs="宋体" w:hint="eastAsia"/>
          <w:b/>
          <w:bCs/>
          <w:sz w:val="44"/>
          <w:szCs w:val="44"/>
        </w:rPr>
        <w:t>启事</w:t>
      </w:r>
    </w:p>
    <w:p w:rsidR="00C44D42" w:rsidRDefault="00C44D42">
      <w:pPr>
        <w:spacing w:line="52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C44D42" w:rsidRDefault="008D787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根据发展需要，</w:t>
      </w:r>
      <w:r w:rsidRPr="00B27CB3">
        <w:rPr>
          <w:rFonts w:ascii="仿宋_GB2312" w:eastAsia="仿宋_GB2312" w:hAnsi="仿宋_GB2312" w:cs="仿宋_GB2312" w:hint="eastAsia"/>
          <w:sz w:val="32"/>
          <w:szCs w:val="32"/>
        </w:rPr>
        <w:t>我院医联体成员单位鹿寨县中医医院拟招聘以下岗位，具体条件如下：</w:t>
      </w:r>
    </w:p>
    <w:p w:rsidR="00C44D42" w:rsidRDefault="008D787B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一、基本条件</w:t>
      </w:r>
      <w:bookmarkStart w:id="0" w:name="_GoBack"/>
      <w:bookmarkEnd w:id="0"/>
    </w:p>
    <w:p w:rsidR="00C44D42" w:rsidRDefault="008D787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1.遵纪守法，品行端正，有较强的事业心和责任心；具备岗位所需的基础理论、专业知识和工作技能；</w:t>
      </w:r>
    </w:p>
    <w:p w:rsidR="00C44D42" w:rsidRDefault="008D787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2.学历及资质要求：国家承认全日制本科以上学历毕业生（各岗位招聘的职数和学历要求以表格公布为准）；</w:t>
      </w:r>
    </w:p>
    <w:p w:rsidR="00C44D42" w:rsidRDefault="008D787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3.具备我院规定的招聘岗位所要求的其它资格条件（详见表格）；</w:t>
      </w:r>
    </w:p>
    <w:p w:rsidR="00C44D42" w:rsidRDefault="008D787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4.有下列情形之一者不予聘用：持虚假证件报名的；受过刑事处罚、劳动教养的；参与非法组织的，近三年内受过党纪政纪处分的；学历和任职资格未得到国家相关部门认可的。</w:t>
      </w:r>
    </w:p>
    <w:p w:rsidR="00C44D42" w:rsidRDefault="008D787B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二、岗位条件</w:t>
      </w:r>
    </w:p>
    <w:tbl>
      <w:tblPr>
        <w:tblW w:w="10455" w:type="dxa"/>
        <w:tblInd w:w="-231" w:type="dxa"/>
        <w:tblLayout w:type="fixed"/>
        <w:tblLook w:val="04A0" w:firstRow="1" w:lastRow="0" w:firstColumn="1" w:lastColumn="0" w:noHBand="0" w:noVBand="1"/>
      </w:tblPr>
      <w:tblGrid>
        <w:gridCol w:w="2955"/>
        <w:gridCol w:w="936"/>
        <w:gridCol w:w="675"/>
        <w:gridCol w:w="5889"/>
      </w:tblGrid>
      <w:tr w:rsidR="00C44D42">
        <w:trPr>
          <w:trHeight w:val="55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全日制学历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需求        人数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岗位要求</w:t>
            </w:r>
          </w:p>
        </w:tc>
      </w:tr>
      <w:tr w:rsidR="00C44D42">
        <w:trPr>
          <w:trHeight w:val="84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儿科主任/学科带头人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45周岁以下，临床医学、中医学、中西医结合、儿科学等相关专业，副高及以上职称，从事本专业8年以上、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具有2年以上科室负责人或科室管理经历者优先。 </w:t>
            </w:r>
          </w:p>
        </w:tc>
      </w:tr>
      <w:tr w:rsidR="00C44D42">
        <w:trPr>
          <w:trHeight w:val="82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眼耳鼻喉科主任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/学科带头人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45周岁以下，临床医学、中医学、中西医结合等相关专业，副高及以上职称，从事本专业8年以上、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具有2年以上科室负责人或科室管理经历者优先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C44D42">
        <w:trPr>
          <w:trHeight w:val="82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营养科主任（兼防保）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45周岁以下，临床医学、中西医结合临床专业，副高及以上职称，营养师职称，从事本专业8年以上、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具有2年以上科室负责人或科室管理经历者优先。 </w:t>
            </w:r>
          </w:p>
        </w:tc>
      </w:tr>
      <w:tr w:rsidR="00C44D42">
        <w:trPr>
          <w:trHeight w:val="76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药剂科主任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45周岁以下，中药学专业，副高及以上职称，从事本专业8年以上、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具有2年以上科室负责人或科室管理经历者优先。 </w:t>
            </w:r>
          </w:p>
        </w:tc>
      </w:tr>
      <w:tr w:rsidR="00C44D42">
        <w:trPr>
          <w:trHeight w:val="63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信息科科长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35周岁以下，男，计算机相关专业，初级师职称，5年及以上相关工作经验，有管理经验者优先。</w:t>
            </w:r>
          </w:p>
        </w:tc>
      </w:tr>
      <w:tr w:rsidR="00C44D42">
        <w:trPr>
          <w:trHeight w:val="131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产科、妇科、儿科、外科、眼耳鼻喉科口腔科医师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初级职称者：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30周岁以下，临床医学、中医学、中西医结合、口腔医学等相关专业，从事本专业2年以上，完成规培者优先。</w:t>
            </w:r>
          </w:p>
          <w:p w:rsidR="00C44D42" w:rsidRDefault="008D787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中级职称者：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35岁以下（高级职称者可放宽），临床医学、中医学、中西医结合、口腔医学等相关专业，从事本专业5年以上。</w:t>
            </w:r>
          </w:p>
        </w:tc>
      </w:tr>
      <w:tr w:rsidR="00C44D42">
        <w:trPr>
          <w:trHeight w:val="83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病理科技师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30周岁以下，临床医学检验、病理相关专业，初级师职称，从事本专业3年以上。</w:t>
            </w:r>
          </w:p>
        </w:tc>
      </w:tr>
      <w:tr w:rsidR="00C44D42">
        <w:trPr>
          <w:trHeight w:val="83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设备工程师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42" w:rsidRDefault="008D787B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35周岁以下，男，医学生物工程相关专业，初级师职称、从事本专业3年以上者优先。</w:t>
            </w:r>
          </w:p>
        </w:tc>
      </w:tr>
    </w:tbl>
    <w:p w:rsidR="00C44D42" w:rsidRDefault="008D787B">
      <w:pPr>
        <w:numPr>
          <w:ilvl w:val="0"/>
          <w:numId w:val="1"/>
        </w:num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待遇</w:t>
      </w:r>
    </w:p>
    <w:p w:rsidR="00C44D42" w:rsidRDefault="008D787B">
      <w:pPr>
        <w:spacing w:line="52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参照事业单位在编人员相应级别岗位待遇。</w:t>
      </w:r>
    </w:p>
    <w:p w:rsidR="00C44D42" w:rsidRDefault="008D787B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四、报名方式</w:t>
      </w:r>
    </w:p>
    <w:p w:rsidR="00C44D42" w:rsidRDefault="008D787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符合上述条件者，可邮箱投递个人简历和相关证件扫描件，投递截止时间2020年3月</w:t>
      </w:r>
      <w:r w:rsidR="00171E3C"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C44D42" w:rsidRDefault="008D787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鹿中医人事科邮箱：</w:t>
      </w:r>
      <w:hyperlink r:id="rId8" w:history="1">
        <w:r>
          <w:rPr>
            <w:rStyle w:val="a5"/>
            <w:rFonts w:ascii="仿宋_GB2312" w:eastAsia="仿宋_GB2312" w:hAnsi="仿宋_GB2312" w:cs="仿宋_GB2312" w:hint="eastAsia"/>
            <w:sz w:val="32"/>
            <w:szCs w:val="32"/>
          </w:rPr>
          <w:t>lzyrsk2020@126.com；</w:t>
        </w:r>
      </w:hyperlink>
    </w:p>
    <w:p w:rsidR="00C44D42" w:rsidRDefault="008D787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联系电话：0772-6815005</w:t>
      </w:r>
    </w:p>
    <w:p w:rsidR="00C44D42" w:rsidRDefault="008D787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联系人：覃老师</w:t>
      </w:r>
    </w:p>
    <w:p w:rsidR="00C44D42" w:rsidRDefault="00C44D42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C44D42">
      <w:footerReference w:type="default" r:id="rId9"/>
      <w:pgSz w:w="11906" w:h="16838"/>
      <w:pgMar w:top="1134" w:right="1134" w:bottom="85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11" w:rsidRDefault="007A7411">
      <w:r>
        <w:separator/>
      </w:r>
    </w:p>
  </w:endnote>
  <w:endnote w:type="continuationSeparator" w:id="0">
    <w:p w:rsidR="007A7411" w:rsidRDefault="007A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D42" w:rsidRDefault="008D78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4D42" w:rsidRDefault="008D787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12AC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44D42" w:rsidRDefault="008D787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12AC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11" w:rsidRDefault="007A7411">
      <w:r>
        <w:separator/>
      </w:r>
    </w:p>
  </w:footnote>
  <w:footnote w:type="continuationSeparator" w:id="0">
    <w:p w:rsidR="007A7411" w:rsidRDefault="007A7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87C1D"/>
    <w:multiLevelType w:val="singleLevel"/>
    <w:tmpl w:val="37F87C1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461A1"/>
    <w:rsid w:val="00171E3C"/>
    <w:rsid w:val="00712AC8"/>
    <w:rsid w:val="007A7411"/>
    <w:rsid w:val="008D787B"/>
    <w:rsid w:val="00B27CB3"/>
    <w:rsid w:val="00C44D42"/>
    <w:rsid w:val="03154996"/>
    <w:rsid w:val="0D770C0F"/>
    <w:rsid w:val="0E165AD4"/>
    <w:rsid w:val="0ED30F75"/>
    <w:rsid w:val="17AE58BA"/>
    <w:rsid w:val="1D72469E"/>
    <w:rsid w:val="1F335EFD"/>
    <w:rsid w:val="267B6FDD"/>
    <w:rsid w:val="27B841E3"/>
    <w:rsid w:val="2CE067B0"/>
    <w:rsid w:val="2FBA5384"/>
    <w:rsid w:val="32A3733C"/>
    <w:rsid w:val="35CB350A"/>
    <w:rsid w:val="38340129"/>
    <w:rsid w:val="39BF4FAE"/>
    <w:rsid w:val="3AA66746"/>
    <w:rsid w:val="3CA25310"/>
    <w:rsid w:val="3E0C31D9"/>
    <w:rsid w:val="47EC1EE2"/>
    <w:rsid w:val="49832A60"/>
    <w:rsid w:val="4B4447B6"/>
    <w:rsid w:val="4D2461A1"/>
    <w:rsid w:val="4E8D5F0A"/>
    <w:rsid w:val="53EE0512"/>
    <w:rsid w:val="597D51EF"/>
    <w:rsid w:val="7111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65F1C"/>
  <w15:docId w15:val="{84FA7911-7A4C-408C-BDC6-DC47FE17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yrsk2020@126.com&#6530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985</Characters>
  <Application>Microsoft Office Word</Application>
  <DocSecurity>0</DocSecurity>
  <Lines>8</Lines>
  <Paragraphs>2</Paragraphs>
  <ScaleCrop>false</ScaleCrop>
  <Company>DoubleOX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禾火</dc:creator>
  <cp:lastModifiedBy>Administrator</cp:lastModifiedBy>
  <cp:revision>4</cp:revision>
  <cp:lastPrinted>2020-02-27T02:25:00Z</cp:lastPrinted>
  <dcterms:created xsi:type="dcterms:W3CDTF">2020-02-25T01:30:00Z</dcterms:created>
  <dcterms:modified xsi:type="dcterms:W3CDTF">2020-03-11T10:03:00Z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