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2C" w:rsidRDefault="003B4356" w:rsidP="009F2600">
      <w:pPr>
        <w:pStyle w:val="ac"/>
        <w:jc w:val="center"/>
        <w:rPr>
          <w:rFonts w:hAnsi="宋体"/>
          <w:b/>
          <w:bCs/>
          <w:sz w:val="32"/>
          <w:szCs w:val="32"/>
        </w:rPr>
      </w:pPr>
      <w:bookmarkStart w:id="0" w:name="_GoBack"/>
      <w:r w:rsidRPr="003B4356">
        <w:rPr>
          <w:rFonts w:hAnsi="宋体" w:hint="eastAsia"/>
          <w:b/>
          <w:bCs/>
          <w:sz w:val="32"/>
          <w:szCs w:val="32"/>
        </w:rPr>
        <w:t>云之龙咨询集团有限公</w:t>
      </w:r>
      <w:r w:rsidRPr="003359A6">
        <w:rPr>
          <w:rFonts w:hAnsi="宋体" w:hint="eastAsia"/>
          <w:b/>
          <w:bCs/>
          <w:sz w:val="32"/>
          <w:szCs w:val="32"/>
        </w:rPr>
        <w:t>司</w:t>
      </w:r>
      <w:r w:rsidR="0028142C">
        <w:rPr>
          <w:rFonts w:hAnsi="宋体" w:hint="eastAsia"/>
          <w:b/>
          <w:bCs/>
          <w:sz w:val="32"/>
          <w:szCs w:val="32"/>
        </w:rPr>
        <w:t>关于</w:t>
      </w:r>
      <w:r w:rsidR="00DB0F3E" w:rsidRPr="00DB0F3E">
        <w:rPr>
          <w:rFonts w:hAnsi="宋体" w:hint="eastAsia"/>
          <w:b/>
          <w:bCs/>
          <w:sz w:val="32"/>
          <w:szCs w:val="32"/>
        </w:rPr>
        <w:t>印刷品定点供应商采购</w:t>
      </w:r>
      <w:r w:rsidR="00DB0F3E" w:rsidRPr="00DB0F3E">
        <w:rPr>
          <w:rFonts w:hAnsi="宋体"/>
          <w:b/>
          <w:bCs/>
          <w:sz w:val="32"/>
          <w:szCs w:val="32"/>
        </w:rPr>
        <w:t>YLLZG20214035-LZFS</w:t>
      </w:r>
      <w:r w:rsidRPr="003359A6">
        <w:rPr>
          <w:rFonts w:hAnsi="宋体" w:hint="eastAsia"/>
          <w:b/>
          <w:bCs/>
          <w:sz w:val="32"/>
          <w:szCs w:val="32"/>
        </w:rPr>
        <w:t>招标公告</w:t>
      </w:r>
      <w:bookmarkEnd w:id="0"/>
    </w:p>
    <w:p w:rsidR="00A65A9C" w:rsidRPr="00A65A9C" w:rsidRDefault="00A65A9C" w:rsidP="00A65A9C">
      <w:pPr>
        <w:spacing w:line="360" w:lineRule="auto"/>
        <w:ind w:firstLineChars="200" w:firstLine="420"/>
        <w:rPr>
          <w:rFonts w:ascii="宋体" w:hAnsi="宋体" w:cs="Arial"/>
          <w:szCs w:val="21"/>
        </w:rPr>
      </w:pPr>
      <w:r w:rsidRPr="00A65A9C">
        <w:rPr>
          <w:rFonts w:ascii="宋体" w:hAnsi="宋体" w:cs="Arial" w:hint="eastAsia"/>
          <w:szCs w:val="21"/>
        </w:rPr>
        <w:t>云之龙咨询集团有限公司受柳州市中医医院（柳州市壮医医院）委托，就印刷品定点供应商采购进行公开招标采购，欢迎符合资格要求的供应商参加。</w:t>
      </w:r>
    </w:p>
    <w:p w:rsidR="00A65A9C" w:rsidRPr="00A65A9C" w:rsidRDefault="00A65A9C" w:rsidP="00A65A9C">
      <w:pPr>
        <w:spacing w:line="360" w:lineRule="auto"/>
        <w:ind w:firstLineChars="200" w:firstLine="422"/>
        <w:rPr>
          <w:rFonts w:ascii="宋体" w:hAnsi="Courier New"/>
          <w:b/>
          <w:szCs w:val="21"/>
        </w:rPr>
      </w:pPr>
      <w:r w:rsidRPr="00A65A9C">
        <w:rPr>
          <w:rFonts w:ascii="宋体" w:hAnsi="Courier New" w:hint="eastAsia"/>
          <w:b/>
          <w:szCs w:val="21"/>
        </w:rPr>
        <w:t>一、招标项目名称及项目编号：</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项目名称：印刷品定点供应商采购</w:t>
      </w:r>
      <w:r w:rsidRPr="00A65A9C">
        <w:rPr>
          <w:rFonts w:ascii="宋体" w:hAnsi="Courier New" w:hint="eastAsia"/>
          <w:szCs w:val="21"/>
        </w:rPr>
        <w:tab/>
        <w:t xml:space="preserve">  </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项目编号：</w:t>
      </w:r>
      <w:r w:rsidRPr="00A65A9C">
        <w:rPr>
          <w:rFonts w:ascii="宋体" w:hAnsi="Courier New"/>
          <w:szCs w:val="21"/>
        </w:rPr>
        <w:t>YLLZG20214035-LZFS</w:t>
      </w:r>
      <w:r w:rsidRPr="00A65A9C">
        <w:rPr>
          <w:rFonts w:ascii="宋体" w:hAnsi="Courier New"/>
          <w:szCs w:val="21"/>
        </w:rPr>
        <w:tab/>
        <w:t xml:space="preserve">  </w:t>
      </w:r>
    </w:p>
    <w:p w:rsidR="00A65A9C" w:rsidRPr="00A65A9C" w:rsidRDefault="00A65A9C" w:rsidP="00A65A9C">
      <w:pPr>
        <w:spacing w:line="360" w:lineRule="auto"/>
        <w:ind w:firstLineChars="200" w:firstLine="422"/>
        <w:rPr>
          <w:rFonts w:ascii="宋体" w:hAnsi="Courier New"/>
          <w:b/>
          <w:szCs w:val="21"/>
        </w:rPr>
      </w:pPr>
      <w:r w:rsidRPr="00A65A9C">
        <w:rPr>
          <w:rFonts w:ascii="宋体" w:hAnsi="Courier New" w:hint="eastAsia"/>
          <w:b/>
          <w:szCs w:val="21"/>
        </w:rPr>
        <w:t>二、招标项目简要说明：</w:t>
      </w:r>
    </w:p>
    <w:p w:rsidR="00A65A9C" w:rsidRPr="00A65A9C" w:rsidRDefault="00A65A9C" w:rsidP="00A65A9C">
      <w:pPr>
        <w:spacing w:line="360" w:lineRule="auto"/>
        <w:ind w:firstLineChars="200" w:firstLine="420"/>
        <w:rPr>
          <w:rFonts w:ascii="宋体" w:hAnsi="宋体" w:cs="Arial"/>
          <w:szCs w:val="21"/>
        </w:rPr>
      </w:pPr>
      <w:r w:rsidRPr="00A65A9C">
        <w:rPr>
          <w:rFonts w:ascii="宋体" w:hAnsi="Courier New" w:hint="eastAsia"/>
          <w:szCs w:val="21"/>
        </w:rPr>
        <w:t>采购柳州市中医医院（柳州市壮医医院）印刷品定点供应商1家；服务期限：自签订合同之日起两年；如需进一步了解详细内容，详见招标文件。</w:t>
      </w:r>
    </w:p>
    <w:p w:rsidR="00A65A9C" w:rsidRPr="00A65A9C" w:rsidRDefault="00A65A9C" w:rsidP="00A65A9C">
      <w:pPr>
        <w:spacing w:line="360" w:lineRule="auto"/>
        <w:ind w:firstLineChars="200" w:firstLine="422"/>
        <w:rPr>
          <w:rFonts w:ascii="宋体" w:hAnsi="Courier New"/>
          <w:b/>
          <w:szCs w:val="21"/>
        </w:rPr>
      </w:pPr>
      <w:r w:rsidRPr="00A65A9C">
        <w:rPr>
          <w:rFonts w:ascii="宋体" w:hAnsi="Courier New" w:hint="eastAsia"/>
          <w:b/>
          <w:szCs w:val="21"/>
        </w:rPr>
        <w:t>三、投标人资格：</w:t>
      </w:r>
    </w:p>
    <w:p w:rsidR="00A65A9C" w:rsidRPr="00A65A9C" w:rsidRDefault="00A65A9C" w:rsidP="00A65A9C">
      <w:pPr>
        <w:spacing w:line="360" w:lineRule="auto"/>
        <w:ind w:firstLineChars="200" w:firstLine="420"/>
        <w:rPr>
          <w:rFonts w:ascii="宋体" w:hAnsi="宋体" w:cs="Arial"/>
          <w:szCs w:val="21"/>
        </w:rPr>
      </w:pPr>
      <w:r w:rsidRPr="00A65A9C">
        <w:rPr>
          <w:rFonts w:ascii="宋体" w:hAnsi="宋体" w:cs="Arial" w:hint="eastAsia"/>
          <w:szCs w:val="21"/>
        </w:rPr>
        <w:t>1.国内注册（指按国家有关规定要求核准登记的），具有法人资格的供应商；</w:t>
      </w:r>
    </w:p>
    <w:p w:rsidR="00A65A9C" w:rsidRPr="00A65A9C" w:rsidRDefault="00A65A9C" w:rsidP="00A65A9C">
      <w:pPr>
        <w:spacing w:line="360" w:lineRule="auto"/>
        <w:ind w:firstLineChars="200" w:firstLine="420"/>
        <w:rPr>
          <w:rFonts w:ascii="宋体" w:hAnsi="宋体" w:cs="Arial"/>
          <w:szCs w:val="21"/>
        </w:rPr>
      </w:pPr>
      <w:r w:rsidRPr="00A65A9C">
        <w:rPr>
          <w:rFonts w:ascii="宋体" w:hAnsi="宋体" w:cs="Arial" w:hint="eastAsia"/>
          <w:szCs w:val="21"/>
        </w:rPr>
        <w:t>2.投标人须具备有效的出版管理行政部门颁发《印刷经营许可证》；《印刷经营许可证》中的“经营范围”须包含本次项目采购全部印刷品的范围；</w:t>
      </w:r>
    </w:p>
    <w:p w:rsidR="00A65A9C" w:rsidRPr="00A65A9C" w:rsidRDefault="00A65A9C" w:rsidP="00A65A9C">
      <w:pPr>
        <w:spacing w:line="360" w:lineRule="auto"/>
        <w:ind w:firstLineChars="200" w:firstLine="420"/>
        <w:rPr>
          <w:rFonts w:ascii="宋体" w:hAnsi="宋体" w:cs="Arial"/>
          <w:szCs w:val="21"/>
        </w:rPr>
      </w:pPr>
      <w:r w:rsidRPr="00A65A9C">
        <w:rPr>
          <w:rFonts w:ascii="宋体" w:hAnsi="宋体" w:cs="Arial" w:hint="eastAsia"/>
          <w:szCs w:val="21"/>
        </w:rPr>
        <w:t>3.投标人在开标前3年无行贿犯罪档案记录、未被列入失信被执行人或重大税收违法案件当事人名单；</w:t>
      </w:r>
    </w:p>
    <w:p w:rsidR="00A65A9C" w:rsidRPr="00A65A9C" w:rsidRDefault="00A65A9C" w:rsidP="00A65A9C">
      <w:pPr>
        <w:spacing w:line="360" w:lineRule="auto"/>
        <w:ind w:firstLineChars="200" w:firstLine="420"/>
        <w:rPr>
          <w:rFonts w:ascii="宋体" w:hAnsi="宋体" w:cs="Arial"/>
          <w:szCs w:val="21"/>
        </w:rPr>
      </w:pPr>
      <w:r w:rsidRPr="00A65A9C">
        <w:rPr>
          <w:rFonts w:ascii="宋体" w:hAnsi="宋体" w:cs="Arial"/>
          <w:szCs w:val="21"/>
        </w:rPr>
        <w:t>4</w:t>
      </w:r>
      <w:r w:rsidRPr="00A65A9C">
        <w:rPr>
          <w:rFonts w:ascii="宋体" w:hAnsi="宋体" w:cs="Arial" w:hint="eastAsia"/>
          <w:szCs w:val="21"/>
        </w:rPr>
        <w:t>.同一标段或者未划分标段的同一项目下的两个或两个以上的投标人出现如下情形的，只接受其中先提交投标文件的投标人参加投标，不接受其他投标人参加投标：</w:t>
      </w:r>
    </w:p>
    <w:p w:rsidR="00A65A9C" w:rsidRPr="00A65A9C" w:rsidRDefault="00A65A9C" w:rsidP="00A65A9C">
      <w:pPr>
        <w:spacing w:line="360" w:lineRule="auto"/>
        <w:ind w:firstLineChars="200" w:firstLine="420"/>
        <w:rPr>
          <w:rFonts w:ascii="宋体" w:hAnsi="宋体" w:cs="Arial"/>
          <w:szCs w:val="21"/>
        </w:rPr>
      </w:pPr>
      <w:r w:rsidRPr="00A65A9C">
        <w:rPr>
          <w:rFonts w:ascii="宋体" w:hAnsi="宋体" w:cs="Arial" w:hint="eastAsia"/>
          <w:szCs w:val="21"/>
        </w:rPr>
        <w:t>（1）法定代表人为同一个人的；</w:t>
      </w:r>
    </w:p>
    <w:p w:rsidR="00A65A9C" w:rsidRPr="00A65A9C" w:rsidRDefault="00A65A9C" w:rsidP="00A65A9C">
      <w:pPr>
        <w:spacing w:line="360" w:lineRule="auto"/>
        <w:ind w:firstLineChars="200" w:firstLine="420"/>
        <w:rPr>
          <w:rFonts w:ascii="宋体" w:hAnsi="宋体" w:cs="Arial"/>
          <w:szCs w:val="21"/>
        </w:rPr>
      </w:pPr>
      <w:r w:rsidRPr="00A65A9C">
        <w:rPr>
          <w:rFonts w:ascii="宋体" w:hAnsi="宋体" w:cs="Arial" w:hint="eastAsia"/>
          <w:szCs w:val="21"/>
        </w:rPr>
        <w:t>（2）存在相互参股关系的；</w:t>
      </w:r>
    </w:p>
    <w:p w:rsidR="00A65A9C" w:rsidRPr="00A65A9C" w:rsidRDefault="00A65A9C" w:rsidP="00A65A9C">
      <w:pPr>
        <w:spacing w:line="360" w:lineRule="auto"/>
        <w:ind w:firstLineChars="200" w:firstLine="420"/>
        <w:rPr>
          <w:rFonts w:ascii="宋体" w:hAnsi="宋体" w:cs="Arial"/>
          <w:szCs w:val="21"/>
        </w:rPr>
      </w:pPr>
      <w:r w:rsidRPr="00A65A9C">
        <w:rPr>
          <w:rFonts w:ascii="宋体" w:hAnsi="宋体" w:cs="Arial" w:hint="eastAsia"/>
          <w:szCs w:val="21"/>
        </w:rPr>
        <w:t>（3）主要人员（股东、监事、经理、执行董事）相互兼任情况的。</w:t>
      </w:r>
    </w:p>
    <w:p w:rsidR="00A65A9C" w:rsidRPr="00A65A9C" w:rsidRDefault="00A65A9C" w:rsidP="00A65A9C">
      <w:pPr>
        <w:spacing w:line="360" w:lineRule="auto"/>
        <w:ind w:firstLineChars="200" w:firstLine="420"/>
        <w:rPr>
          <w:rFonts w:ascii="宋体" w:hAnsi="宋体" w:cs="Arial"/>
          <w:szCs w:val="21"/>
        </w:rPr>
      </w:pPr>
      <w:r w:rsidRPr="00A65A9C">
        <w:rPr>
          <w:rFonts w:ascii="宋体" w:hAnsi="宋体" w:cs="Arial"/>
          <w:szCs w:val="21"/>
        </w:rPr>
        <w:t>5</w:t>
      </w:r>
      <w:r w:rsidRPr="00A65A9C">
        <w:rPr>
          <w:rFonts w:ascii="宋体" w:hAnsi="宋体" w:cs="Arial" w:hint="eastAsia"/>
          <w:szCs w:val="21"/>
        </w:rPr>
        <w:t>.本项目不接受联合体投标；</w:t>
      </w:r>
    </w:p>
    <w:p w:rsidR="00A65A9C" w:rsidRPr="00A65A9C" w:rsidRDefault="00A65A9C" w:rsidP="00A65A9C">
      <w:pPr>
        <w:spacing w:line="360" w:lineRule="auto"/>
        <w:ind w:firstLineChars="200" w:firstLine="420"/>
        <w:rPr>
          <w:rFonts w:ascii="宋体" w:hAnsi="宋体" w:cs="Arial"/>
          <w:szCs w:val="21"/>
        </w:rPr>
      </w:pPr>
      <w:r w:rsidRPr="00A65A9C">
        <w:rPr>
          <w:rFonts w:ascii="宋体" w:hAnsi="宋体" w:cs="Arial"/>
          <w:szCs w:val="21"/>
        </w:rPr>
        <w:t>6</w:t>
      </w:r>
      <w:r w:rsidRPr="00A65A9C">
        <w:rPr>
          <w:rFonts w:ascii="宋体" w:hAnsi="宋体" w:cs="Arial" w:hint="eastAsia"/>
          <w:szCs w:val="21"/>
        </w:rPr>
        <w:t>.本项目不接受未购买本招标文件的供应商参与。</w:t>
      </w:r>
    </w:p>
    <w:p w:rsidR="00A65A9C" w:rsidRPr="00A65A9C" w:rsidRDefault="00A65A9C" w:rsidP="00A65A9C">
      <w:pPr>
        <w:spacing w:line="360" w:lineRule="auto"/>
        <w:ind w:firstLineChars="200" w:firstLine="422"/>
        <w:rPr>
          <w:rFonts w:ascii="宋体" w:hAnsi="Courier New"/>
          <w:b/>
          <w:szCs w:val="21"/>
        </w:rPr>
      </w:pPr>
      <w:r w:rsidRPr="00A65A9C">
        <w:rPr>
          <w:rFonts w:ascii="宋体" w:hAnsi="Courier New" w:hint="eastAsia"/>
          <w:b/>
          <w:szCs w:val="21"/>
        </w:rPr>
        <w:t xml:space="preserve">四、招标文件发售信息： </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1.招标文件出售时间：发布公告之时起至2021年</w:t>
      </w:r>
      <w:r w:rsidRPr="00A65A9C">
        <w:rPr>
          <w:rFonts w:ascii="宋体" w:hAnsi="Courier New"/>
          <w:szCs w:val="21"/>
        </w:rPr>
        <w:t>9</w:t>
      </w:r>
      <w:r w:rsidRPr="00A65A9C">
        <w:rPr>
          <w:rFonts w:ascii="宋体" w:hAnsi="Courier New" w:hint="eastAsia"/>
          <w:szCs w:val="21"/>
        </w:rPr>
        <w:t>月</w:t>
      </w:r>
      <w:r w:rsidRPr="00A65A9C">
        <w:rPr>
          <w:rFonts w:ascii="宋体" w:hAnsi="Courier New"/>
          <w:szCs w:val="21"/>
        </w:rPr>
        <w:t>7</w:t>
      </w:r>
      <w:r w:rsidRPr="00A65A9C">
        <w:rPr>
          <w:rFonts w:ascii="宋体" w:hAnsi="Courier New" w:hint="eastAsia"/>
          <w:szCs w:val="21"/>
        </w:rPr>
        <w:t>日止（工作日），上午8时至12时；下午3时至5时，</w:t>
      </w:r>
      <w:r w:rsidRPr="00A65A9C">
        <w:rPr>
          <w:rFonts w:ascii="宋体" w:hAnsi="Courier New"/>
          <w:szCs w:val="21"/>
        </w:rPr>
        <w:t>双休日</w:t>
      </w:r>
      <w:r w:rsidRPr="00A65A9C">
        <w:rPr>
          <w:rFonts w:ascii="宋体" w:hAnsi="Courier New" w:hint="eastAsia"/>
          <w:szCs w:val="21"/>
        </w:rPr>
        <w:t>和法定节假日不办理业务。</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2.招标文件出售地点：云之龙咨询集团有限公司（广西柳州市滨江东路16号金沙角三区211-218室）</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3.招标文件售价：每本300元；不代办邮寄，招标文件售后不退。</w:t>
      </w:r>
    </w:p>
    <w:p w:rsidR="00A65A9C" w:rsidRPr="00A65A9C" w:rsidRDefault="00A65A9C" w:rsidP="00A65A9C">
      <w:pPr>
        <w:spacing w:line="360" w:lineRule="auto"/>
        <w:ind w:firstLine="420"/>
        <w:rPr>
          <w:rFonts w:ascii="宋体" w:hAnsi="Courier New"/>
          <w:b/>
          <w:bCs/>
          <w:szCs w:val="21"/>
        </w:rPr>
      </w:pPr>
      <w:r w:rsidRPr="00A65A9C">
        <w:rPr>
          <w:rFonts w:ascii="宋体" w:hAnsi="Courier New" w:hint="eastAsia"/>
          <w:b/>
          <w:bCs/>
          <w:szCs w:val="21"/>
        </w:rPr>
        <w:t>注：供应商在购买招标文件时，须提交有效的营业执照副本复印件、经办人有效的身份证正反面复</w:t>
      </w:r>
      <w:r w:rsidRPr="00A65A9C">
        <w:rPr>
          <w:rFonts w:ascii="宋体" w:hAnsi="Courier New" w:hint="eastAsia"/>
          <w:b/>
          <w:bCs/>
          <w:szCs w:val="21"/>
        </w:rPr>
        <w:lastRenderedPageBreak/>
        <w:t>印件各一份，已购买招标文件的供应商不等于符合本项目的投标人资格。</w:t>
      </w:r>
    </w:p>
    <w:p w:rsidR="00A65A9C" w:rsidRPr="00A65A9C" w:rsidRDefault="00A65A9C" w:rsidP="00A65A9C">
      <w:pPr>
        <w:spacing w:line="360" w:lineRule="auto"/>
        <w:ind w:firstLineChars="200" w:firstLine="422"/>
        <w:rPr>
          <w:rFonts w:ascii="宋体" w:hAnsi="宋体"/>
          <w:szCs w:val="21"/>
        </w:rPr>
      </w:pPr>
      <w:r w:rsidRPr="00A65A9C">
        <w:rPr>
          <w:rFonts w:ascii="宋体" w:hAnsi="宋体" w:hint="eastAsia"/>
          <w:b/>
          <w:szCs w:val="21"/>
        </w:rPr>
        <w:t>五</w:t>
      </w:r>
      <w:r w:rsidRPr="00A65A9C">
        <w:rPr>
          <w:rFonts w:ascii="宋体" w:hAnsi="Courier New" w:hint="eastAsia"/>
          <w:b/>
          <w:szCs w:val="21"/>
        </w:rPr>
        <w:t>、投标文件接收信息：</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1.投标文件开始接收时间：2021年</w:t>
      </w:r>
      <w:r w:rsidRPr="00A65A9C">
        <w:rPr>
          <w:rFonts w:ascii="宋体" w:hAnsi="Courier New"/>
          <w:szCs w:val="21"/>
        </w:rPr>
        <w:t>9</w:t>
      </w:r>
      <w:r w:rsidRPr="00A65A9C">
        <w:rPr>
          <w:rFonts w:ascii="宋体" w:hAnsi="Courier New" w:hint="eastAsia"/>
          <w:szCs w:val="21"/>
        </w:rPr>
        <w:t>月</w:t>
      </w:r>
      <w:r w:rsidRPr="00A65A9C">
        <w:rPr>
          <w:rFonts w:ascii="宋体" w:hAnsi="Courier New"/>
          <w:szCs w:val="21"/>
        </w:rPr>
        <w:t>27</w:t>
      </w:r>
      <w:r w:rsidRPr="00A65A9C">
        <w:rPr>
          <w:rFonts w:ascii="宋体" w:hAnsi="Courier New" w:hint="eastAsia"/>
          <w:szCs w:val="21"/>
        </w:rPr>
        <w:t>日上午9时00分</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2.投标文件接收截止时间：2021年</w:t>
      </w:r>
      <w:r w:rsidRPr="00A65A9C">
        <w:rPr>
          <w:rFonts w:ascii="宋体" w:hAnsi="Courier New"/>
          <w:szCs w:val="21"/>
        </w:rPr>
        <w:t>9</w:t>
      </w:r>
      <w:r w:rsidRPr="00A65A9C">
        <w:rPr>
          <w:rFonts w:ascii="宋体" w:hAnsi="Courier New" w:hint="eastAsia"/>
          <w:szCs w:val="21"/>
        </w:rPr>
        <w:t>月</w:t>
      </w:r>
      <w:r w:rsidRPr="00A65A9C">
        <w:rPr>
          <w:rFonts w:ascii="宋体" w:hAnsi="Courier New"/>
          <w:szCs w:val="21"/>
        </w:rPr>
        <w:t>27</w:t>
      </w:r>
      <w:r w:rsidRPr="00A65A9C">
        <w:rPr>
          <w:rFonts w:ascii="宋体" w:hAnsi="Courier New" w:hint="eastAsia"/>
          <w:szCs w:val="21"/>
        </w:rPr>
        <w:t>日上午9时30分</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3.投标文件接收地点：</w:t>
      </w:r>
      <w:r w:rsidRPr="00A65A9C">
        <w:rPr>
          <w:rFonts w:ascii="宋体" w:hAnsi="宋体" w:hint="eastAsia"/>
          <w:szCs w:val="21"/>
        </w:rPr>
        <w:t>云之龙咨询集团有限公司（广西柳州市滨江东路16号金沙角三区211-218室）</w:t>
      </w:r>
    </w:p>
    <w:p w:rsidR="00A65A9C" w:rsidRPr="00A65A9C" w:rsidRDefault="00A65A9C" w:rsidP="00A65A9C">
      <w:pPr>
        <w:spacing w:line="360" w:lineRule="auto"/>
        <w:ind w:firstLineChars="200" w:firstLine="420"/>
        <w:rPr>
          <w:rFonts w:ascii="宋体" w:hAnsi="Courier New"/>
          <w:b/>
          <w:szCs w:val="21"/>
        </w:rPr>
      </w:pPr>
      <w:r w:rsidRPr="00A65A9C">
        <w:rPr>
          <w:rFonts w:ascii="宋体" w:hAnsi="Courier New" w:hint="eastAsia"/>
          <w:szCs w:val="21"/>
        </w:rPr>
        <w:t>4.投标文件接收人：云之龙咨询集团有限公司工作人员</w:t>
      </w:r>
    </w:p>
    <w:p w:rsidR="00A65A9C" w:rsidRPr="00A65A9C" w:rsidRDefault="00A65A9C" w:rsidP="00A65A9C">
      <w:pPr>
        <w:spacing w:line="360" w:lineRule="auto"/>
        <w:ind w:firstLineChars="200" w:firstLine="422"/>
        <w:rPr>
          <w:rFonts w:ascii="宋体" w:hAnsi="Courier New"/>
          <w:b/>
          <w:szCs w:val="21"/>
        </w:rPr>
      </w:pPr>
      <w:r w:rsidRPr="00A65A9C">
        <w:rPr>
          <w:rFonts w:ascii="宋体" w:hAnsi="Courier New" w:hint="eastAsia"/>
          <w:b/>
          <w:szCs w:val="21"/>
        </w:rPr>
        <w:t>六、开标有关信息：</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1.开标时间：2021年</w:t>
      </w:r>
      <w:r w:rsidRPr="00A65A9C">
        <w:rPr>
          <w:rFonts w:ascii="宋体" w:hAnsi="Courier New"/>
          <w:szCs w:val="21"/>
        </w:rPr>
        <w:t>9</w:t>
      </w:r>
      <w:r w:rsidRPr="00A65A9C">
        <w:rPr>
          <w:rFonts w:ascii="宋体" w:hAnsi="Courier New" w:hint="eastAsia"/>
          <w:szCs w:val="21"/>
        </w:rPr>
        <w:t>月</w:t>
      </w:r>
      <w:r w:rsidRPr="00A65A9C">
        <w:rPr>
          <w:rFonts w:ascii="宋体" w:hAnsi="Courier New"/>
          <w:szCs w:val="21"/>
        </w:rPr>
        <w:t>27</w:t>
      </w:r>
      <w:r w:rsidRPr="00A65A9C">
        <w:rPr>
          <w:rFonts w:ascii="宋体" w:hAnsi="Courier New" w:hint="eastAsia"/>
          <w:szCs w:val="21"/>
        </w:rPr>
        <w:t>日上午9时30分</w:t>
      </w:r>
    </w:p>
    <w:p w:rsidR="00A65A9C" w:rsidRPr="00A65A9C" w:rsidRDefault="00A65A9C" w:rsidP="00A65A9C">
      <w:pPr>
        <w:spacing w:line="360" w:lineRule="auto"/>
        <w:ind w:firstLineChars="200" w:firstLine="420"/>
        <w:rPr>
          <w:rFonts w:ascii="宋体" w:hAnsi="Courier New"/>
          <w:b/>
          <w:szCs w:val="21"/>
        </w:rPr>
      </w:pPr>
      <w:r w:rsidRPr="00A65A9C">
        <w:rPr>
          <w:rFonts w:ascii="宋体" w:hAnsi="Courier New" w:hint="eastAsia"/>
          <w:szCs w:val="21"/>
        </w:rPr>
        <w:t>2.开标地点：</w:t>
      </w:r>
      <w:r w:rsidRPr="00A65A9C">
        <w:rPr>
          <w:rFonts w:ascii="宋体" w:hAnsi="宋体" w:hint="eastAsia"/>
          <w:szCs w:val="21"/>
        </w:rPr>
        <w:t>云之龙咨询集团有限公司（广西柳州市滨江东路16号金沙角三区211-218室）</w:t>
      </w:r>
    </w:p>
    <w:p w:rsidR="00A65A9C" w:rsidRPr="00A65A9C" w:rsidRDefault="00A65A9C" w:rsidP="00A65A9C">
      <w:pPr>
        <w:spacing w:line="360" w:lineRule="auto"/>
        <w:ind w:firstLineChars="200" w:firstLine="420"/>
        <w:rPr>
          <w:rFonts w:ascii="宋体" w:hAnsi="Courier New"/>
          <w:b/>
          <w:szCs w:val="21"/>
        </w:rPr>
      </w:pPr>
      <w:r w:rsidRPr="00A65A9C">
        <w:rPr>
          <w:rFonts w:ascii="宋体" w:hAnsi="Courier New" w:hint="eastAsia"/>
          <w:szCs w:val="21"/>
        </w:rPr>
        <w:t>投标人的</w:t>
      </w:r>
      <w:r w:rsidRPr="00A65A9C">
        <w:rPr>
          <w:rFonts w:ascii="宋体" w:hAnsi="宋体" w:cs="宋体" w:hint="eastAsia"/>
          <w:szCs w:val="21"/>
        </w:rPr>
        <w:t>法定代表人</w:t>
      </w:r>
      <w:r w:rsidRPr="00A65A9C">
        <w:rPr>
          <w:rFonts w:ascii="宋体" w:hAnsi="Courier New" w:hint="eastAsia"/>
          <w:szCs w:val="21"/>
        </w:rPr>
        <w:t>或委托代理人必须出示本人有效身份证件，经核对后递交文件和参加开标会，</w:t>
      </w:r>
      <w:r w:rsidRPr="00A65A9C">
        <w:rPr>
          <w:rFonts w:ascii="宋体" w:hAnsi="Courier New" w:hint="eastAsia"/>
          <w:b/>
          <w:bCs/>
          <w:szCs w:val="21"/>
        </w:rPr>
        <w:t>否则不予接收文件，其投标无效。</w:t>
      </w:r>
    </w:p>
    <w:p w:rsidR="00A65A9C" w:rsidRPr="00A65A9C" w:rsidRDefault="00A65A9C" w:rsidP="00A65A9C">
      <w:pPr>
        <w:spacing w:line="360" w:lineRule="auto"/>
        <w:ind w:firstLineChars="200" w:firstLine="422"/>
        <w:rPr>
          <w:rFonts w:ascii="宋体" w:hAnsi="Courier New"/>
          <w:b/>
          <w:szCs w:val="21"/>
        </w:rPr>
      </w:pPr>
      <w:r w:rsidRPr="00A65A9C">
        <w:rPr>
          <w:rFonts w:ascii="宋体" w:hAnsi="Courier New" w:hint="eastAsia"/>
          <w:b/>
          <w:szCs w:val="21"/>
        </w:rPr>
        <w:t>七、本次招标联系事项：</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 xml:space="preserve">招标代理机构：云之龙咨询集团有限公司 </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地址：广西柳州市滨江东路16号金沙角三区211-218室</w:t>
      </w:r>
      <w:r w:rsidRPr="00A65A9C">
        <w:rPr>
          <w:rFonts w:ascii="宋体" w:hAnsi="Courier New" w:hint="eastAsia"/>
          <w:szCs w:val="21"/>
        </w:rPr>
        <w:t> </w:t>
      </w:r>
      <w:r w:rsidRPr="00A65A9C">
        <w:rPr>
          <w:rFonts w:ascii="宋体" w:hAnsi="Courier New" w:hint="eastAsia"/>
          <w:szCs w:val="21"/>
        </w:rPr>
        <w:t xml:space="preserve">       </w:t>
      </w:r>
    </w:p>
    <w:p w:rsidR="00A65A9C" w:rsidRPr="00A65A9C" w:rsidRDefault="00A65A9C" w:rsidP="00A65A9C">
      <w:pPr>
        <w:spacing w:line="360" w:lineRule="auto"/>
        <w:ind w:firstLineChars="200" w:firstLine="420"/>
        <w:rPr>
          <w:rFonts w:ascii="宋体" w:hAnsi="Courier New"/>
          <w:szCs w:val="21"/>
        </w:rPr>
      </w:pPr>
      <w:r w:rsidRPr="00A65A9C">
        <w:rPr>
          <w:rFonts w:ascii="宋体" w:hAnsi="Courier New" w:hint="eastAsia"/>
          <w:szCs w:val="21"/>
        </w:rPr>
        <w:t>联系人：阮欣竹、</w:t>
      </w:r>
      <w:r w:rsidRPr="00A65A9C">
        <w:rPr>
          <w:rFonts w:ascii="宋体" w:hAnsi="Courier New"/>
          <w:szCs w:val="21"/>
        </w:rPr>
        <w:t>田</w:t>
      </w:r>
      <w:r w:rsidRPr="00A65A9C">
        <w:rPr>
          <w:rFonts w:ascii="宋体" w:hAnsi="Courier New" w:hint="eastAsia"/>
          <w:szCs w:val="21"/>
        </w:rPr>
        <w:t>京灵          电话：0772-3310669、3310109</w:t>
      </w:r>
      <w:r w:rsidRPr="00A65A9C">
        <w:rPr>
          <w:rFonts w:ascii="宋体" w:hAnsi="Courier New" w:hint="eastAsia"/>
          <w:szCs w:val="21"/>
        </w:rPr>
        <w:t> </w:t>
      </w:r>
    </w:p>
    <w:p w:rsidR="00A65A9C" w:rsidRPr="00A65A9C" w:rsidRDefault="00A65A9C" w:rsidP="00A65A9C">
      <w:pPr>
        <w:spacing w:line="360" w:lineRule="auto"/>
        <w:ind w:firstLineChars="200" w:firstLine="422"/>
        <w:rPr>
          <w:rFonts w:ascii="宋体" w:hAnsi="Courier New"/>
          <w:b/>
          <w:szCs w:val="21"/>
        </w:rPr>
      </w:pPr>
      <w:r w:rsidRPr="00A65A9C">
        <w:rPr>
          <w:rFonts w:ascii="宋体" w:hAnsi="Courier New" w:hint="eastAsia"/>
          <w:b/>
          <w:szCs w:val="21"/>
        </w:rPr>
        <w:t>八、网上查询：</w:t>
      </w:r>
    </w:p>
    <w:p w:rsidR="00A65A9C" w:rsidRPr="00A65A9C" w:rsidRDefault="00A65A9C" w:rsidP="00A65A9C">
      <w:pPr>
        <w:spacing w:line="360" w:lineRule="auto"/>
        <w:ind w:firstLineChars="200" w:firstLine="420"/>
        <w:rPr>
          <w:rFonts w:ascii="宋体" w:hAnsi="宋体"/>
          <w:szCs w:val="21"/>
        </w:rPr>
      </w:pPr>
      <w:r w:rsidRPr="00A65A9C">
        <w:rPr>
          <w:rFonts w:ascii="宋体" w:hAnsi="Courier New" w:hint="eastAsia"/>
          <w:szCs w:val="21"/>
        </w:rPr>
        <w:t>中国</w:t>
      </w:r>
      <w:r w:rsidRPr="00A65A9C">
        <w:rPr>
          <w:rFonts w:ascii="宋体" w:hAnsi="宋体" w:hint="eastAsia"/>
          <w:szCs w:val="21"/>
        </w:rPr>
        <w:t>采购与招标网(www.chinabidding.com.cn)、云之龙咨询集团有限公司网(www.gxyunlong.cn)</w:t>
      </w:r>
    </w:p>
    <w:p w:rsidR="00A65A9C" w:rsidRPr="00A65A9C" w:rsidRDefault="00A65A9C" w:rsidP="00A65A9C">
      <w:pPr>
        <w:spacing w:line="360" w:lineRule="auto"/>
        <w:ind w:firstLineChars="400" w:firstLine="840"/>
        <w:rPr>
          <w:rFonts w:ascii="宋体" w:hAnsi="宋体"/>
          <w:szCs w:val="21"/>
        </w:rPr>
      </w:pPr>
    </w:p>
    <w:p w:rsidR="00A65A9C" w:rsidRPr="00A65A9C" w:rsidRDefault="00A65A9C" w:rsidP="00A65A9C">
      <w:pPr>
        <w:tabs>
          <w:tab w:val="left" w:pos="455"/>
        </w:tabs>
        <w:spacing w:line="360" w:lineRule="auto"/>
        <w:jc w:val="right"/>
        <w:rPr>
          <w:rFonts w:ascii="宋体" w:hAnsi="Courier New"/>
          <w:bCs/>
          <w:spacing w:val="20"/>
          <w:szCs w:val="21"/>
        </w:rPr>
      </w:pPr>
      <w:r w:rsidRPr="00A65A9C">
        <w:rPr>
          <w:rFonts w:ascii="宋体" w:hAnsi="Courier New" w:hint="eastAsia"/>
          <w:bCs/>
          <w:szCs w:val="21"/>
        </w:rPr>
        <w:t>招标代理机构：云之龙咨询集团有限公司</w:t>
      </w:r>
    </w:p>
    <w:p w:rsidR="00A65A9C" w:rsidRPr="00A65A9C" w:rsidRDefault="00A65A9C" w:rsidP="00A65A9C">
      <w:pPr>
        <w:spacing w:line="360" w:lineRule="auto"/>
        <w:jc w:val="right"/>
        <w:rPr>
          <w:rFonts w:ascii="宋体" w:hAnsi="宋体"/>
          <w:szCs w:val="21"/>
        </w:rPr>
      </w:pPr>
      <w:r w:rsidRPr="00A65A9C">
        <w:rPr>
          <w:rFonts w:ascii="宋体" w:hAnsi="Courier New" w:hint="eastAsia"/>
          <w:szCs w:val="21"/>
        </w:rPr>
        <w:t>2021年</w:t>
      </w:r>
      <w:r w:rsidRPr="00A65A9C">
        <w:rPr>
          <w:rFonts w:ascii="宋体" w:hAnsi="Courier New"/>
          <w:szCs w:val="21"/>
        </w:rPr>
        <w:t>8</w:t>
      </w:r>
      <w:r w:rsidRPr="00A65A9C">
        <w:rPr>
          <w:rFonts w:ascii="宋体" w:hAnsi="Courier New" w:hint="eastAsia"/>
          <w:szCs w:val="21"/>
        </w:rPr>
        <w:t>月</w:t>
      </w:r>
      <w:r w:rsidRPr="00A65A9C">
        <w:rPr>
          <w:rFonts w:ascii="宋体" w:hAnsi="Courier New"/>
          <w:szCs w:val="21"/>
        </w:rPr>
        <w:t>31</w:t>
      </w:r>
      <w:r w:rsidRPr="00A65A9C">
        <w:rPr>
          <w:rFonts w:ascii="宋体" w:hAnsi="Courier New" w:hint="eastAsia"/>
          <w:szCs w:val="21"/>
        </w:rPr>
        <w:t>日</w:t>
      </w:r>
    </w:p>
    <w:p w:rsidR="004A5452" w:rsidRDefault="004A5452" w:rsidP="004A5452">
      <w:pPr>
        <w:pStyle w:val="ac"/>
        <w:spacing w:line="360" w:lineRule="auto"/>
        <w:ind w:left="548"/>
        <w:jc w:val="right"/>
        <w:rPr>
          <w:rFonts w:hAnsi="宋体"/>
          <w:szCs w:val="21"/>
        </w:rPr>
      </w:pPr>
    </w:p>
    <w:p w:rsidR="002B3A37" w:rsidRPr="0028142C" w:rsidRDefault="002B3A37" w:rsidP="004E50E3">
      <w:pPr>
        <w:snapToGrid w:val="0"/>
        <w:spacing w:line="0" w:lineRule="atLeast"/>
        <w:ind w:left="238"/>
        <w:jc w:val="right"/>
        <w:rPr>
          <w:rFonts w:ascii="宋体" w:hAnsi="宋体"/>
          <w:color w:val="000000" w:themeColor="text1"/>
          <w:szCs w:val="21"/>
        </w:rPr>
      </w:pPr>
    </w:p>
    <w:p w:rsidR="002B3A37" w:rsidRPr="0028142C" w:rsidRDefault="002B3A37" w:rsidP="002B3A37">
      <w:pPr>
        <w:spacing w:line="0" w:lineRule="atLeast"/>
        <w:ind w:firstLine="495"/>
        <w:rPr>
          <w:rFonts w:ascii="宋体" w:hAnsi="宋体"/>
          <w:color w:val="000000" w:themeColor="text1"/>
        </w:rPr>
      </w:pPr>
    </w:p>
    <w:p w:rsidR="007C2495" w:rsidRPr="001C2397" w:rsidRDefault="007C2495" w:rsidP="002B3A37">
      <w:pPr>
        <w:spacing w:line="276" w:lineRule="auto"/>
        <w:ind w:firstLineChars="200" w:firstLine="420"/>
        <w:rPr>
          <w:color w:val="000000" w:themeColor="text1"/>
        </w:rPr>
      </w:pPr>
    </w:p>
    <w:sectPr w:rsidR="007C2495" w:rsidRPr="001C2397" w:rsidSect="0046126D">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B95" w:rsidRDefault="00366B95" w:rsidP="001C2397">
      <w:r>
        <w:separator/>
      </w:r>
    </w:p>
  </w:endnote>
  <w:endnote w:type="continuationSeparator" w:id="0">
    <w:p w:rsidR="00366B95" w:rsidRDefault="00366B95"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B95" w:rsidRDefault="00366B95" w:rsidP="001C2397">
      <w:r>
        <w:separator/>
      </w:r>
    </w:p>
  </w:footnote>
  <w:footnote w:type="continuationSeparator" w:id="0">
    <w:p w:rsidR="00366B95" w:rsidRDefault="00366B95"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8308E"/>
    <w:rsid w:val="000B54C8"/>
    <w:rsid w:val="001C2397"/>
    <w:rsid w:val="001D757A"/>
    <w:rsid w:val="002228A8"/>
    <w:rsid w:val="00241DBB"/>
    <w:rsid w:val="0028142C"/>
    <w:rsid w:val="002A363A"/>
    <w:rsid w:val="002A617D"/>
    <w:rsid w:val="002B3A37"/>
    <w:rsid w:val="003359A6"/>
    <w:rsid w:val="00337493"/>
    <w:rsid w:val="0035707E"/>
    <w:rsid w:val="00366B95"/>
    <w:rsid w:val="003828EB"/>
    <w:rsid w:val="003B4356"/>
    <w:rsid w:val="003D4F5D"/>
    <w:rsid w:val="003E0014"/>
    <w:rsid w:val="003F1436"/>
    <w:rsid w:val="0046126D"/>
    <w:rsid w:val="00467001"/>
    <w:rsid w:val="004A5452"/>
    <w:rsid w:val="004E50E3"/>
    <w:rsid w:val="00501966"/>
    <w:rsid w:val="00537DBB"/>
    <w:rsid w:val="005B28B9"/>
    <w:rsid w:val="005D37D5"/>
    <w:rsid w:val="00644E12"/>
    <w:rsid w:val="006B1BD1"/>
    <w:rsid w:val="006B5054"/>
    <w:rsid w:val="006B60B3"/>
    <w:rsid w:val="006E3922"/>
    <w:rsid w:val="00780348"/>
    <w:rsid w:val="00791700"/>
    <w:rsid w:val="007C2495"/>
    <w:rsid w:val="007E34FF"/>
    <w:rsid w:val="007F58AA"/>
    <w:rsid w:val="008E055F"/>
    <w:rsid w:val="008F0D08"/>
    <w:rsid w:val="009F2600"/>
    <w:rsid w:val="00A1488A"/>
    <w:rsid w:val="00A65A9C"/>
    <w:rsid w:val="00AC03FD"/>
    <w:rsid w:val="00C11C8E"/>
    <w:rsid w:val="00C14A5A"/>
    <w:rsid w:val="00C1548D"/>
    <w:rsid w:val="00C15F6A"/>
    <w:rsid w:val="00C17DAB"/>
    <w:rsid w:val="00C8655B"/>
    <w:rsid w:val="00C969CF"/>
    <w:rsid w:val="00D84BAD"/>
    <w:rsid w:val="00DB0F3E"/>
    <w:rsid w:val="00E22BC2"/>
    <w:rsid w:val="00E93AD4"/>
    <w:rsid w:val="00F54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40921"/>
  <w15:docId w15:val="{731718C8-AB54-468D-B6BA-456F9D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0"/>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0"/>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84BAD"/>
    <w:pPr>
      <w:keepNext/>
      <w:keepLines/>
      <w:spacing w:before="260" w:after="260" w:line="416" w:lineRule="auto"/>
      <w:outlineLvl w:val="2"/>
    </w:pPr>
    <w:rPr>
      <w:b/>
      <w:bCs/>
      <w:sz w:val="32"/>
      <w:szCs w:val="32"/>
    </w:rPr>
  </w:style>
  <w:style w:type="paragraph" w:styleId="4">
    <w:name w:val="heading 4"/>
    <w:basedOn w:val="a"/>
    <w:next w:val="a"/>
    <w:link w:val="40"/>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0"/>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0"/>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0"/>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0"/>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0"/>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1">
    <w:name w:val="样式5"/>
    <w:link w:val="5Char"/>
    <w:rsid w:val="00D84BAD"/>
    <w:rPr>
      <w:rFonts w:eastAsia="宋体"/>
    </w:rPr>
  </w:style>
  <w:style w:type="paragraph" w:styleId="a4">
    <w:name w:val="annotation text"/>
    <w:basedOn w:val="a"/>
    <w:link w:val="a5"/>
    <w:uiPriority w:val="99"/>
    <w:semiHidden/>
    <w:unhideWhenUsed/>
    <w:rsid w:val="00D84BAD"/>
    <w:pPr>
      <w:jc w:val="left"/>
    </w:pPr>
  </w:style>
  <w:style w:type="character" w:customStyle="1" w:styleId="a5">
    <w:name w:val="批注文字 字符"/>
    <w:basedOn w:val="a1"/>
    <w:link w:val="a4"/>
    <w:uiPriority w:val="99"/>
    <w:semiHidden/>
    <w:rsid w:val="00D84BAD"/>
  </w:style>
  <w:style w:type="character" w:customStyle="1" w:styleId="5Char">
    <w:name w:val="样式5 Char"/>
    <w:basedOn w:val="a1"/>
    <w:link w:val="51"/>
    <w:rsid w:val="00D84BAD"/>
    <w:rPr>
      <w:rFonts w:ascii="宋体" w:eastAsia="宋体" w:hAnsi="Courier New" w:cs="Times New Roman"/>
      <w:szCs w:val="20"/>
    </w:rPr>
  </w:style>
  <w:style w:type="character" w:customStyle="1" w:styleId="10">
    <w:name w:val="标题 1 字符"/>
    <w:link w:val="1"/>
    <w:rsid w:val="00D84BAD"/>
    <w:rPr>
      <w:rFonts w:ascii="宋体" w:hAnsi="Courier New"/>
      <w:b/>
      <w:bCs/>
      <w:kern w:val="44"/>
      <w:sz w:val="44"/>
      <w:szCs w:val="44"/>
    </w:rPr>
  </w:style>
  <w:style w:type="character" w:customStyle="1" w:styleId="20">
    <w:name w:val="标题 2 字符"/>
    <w:basedOn w:val="a1"/>
    <w:link w:val="2"/>
    <w:rsid w:val="00D84BAD"/>
    <w:rPr>
      <w:rFonts w:ascii="Arial" w:eastAsia="黑体" w:hAnsi="Arial"/>
      <w:b/>
      <w:bCs/>
      <w:kern w:val="2"/>
      <w:sz w:val="32"/>
      <w:szCs w:val="32"/>
    </w:rPr>
  </w:style>
  <w:style w:type="character" w:customStyle="1" w:styleId="30">
    <w:name w:val="标题 3 字符"/>
    <w:link w:val="3"/>
    <w:rsid w:val="00D84BAD"/>
    <w:rPr>
      <w:rFonts w:ascii="宋体" w:eastAsia="宋体" w:hAnsi="Courier New"/>
      <w:b/>
      <w:bCs/>
      <w:kern w:val="2"/>
      <w:sz w:val="32"/>
      <w:szCs w:val="32"/>
      <w:lang w:val="en-US" w:eastAsia="zh-CN" w:bidi="ar-SA"/>
    </w:rPr>
  </w:style>
  <w:style w:type="character" w:customStyle="1" w:styleId="40">
    <w:name w:val="标题 4 字符"/>
    <w:link w:val="4"/>
    <w:rsid w:val="00D84BAD"/>
    <w:rPr>
      <w:rFonts w:ascii="宋体" w:hAnsi="宋体"/>
      <w:b/>
      <w:bCs/>
      <w:kern w:val="2"/>
      <w:sz w:val="21"/>
      <w:szCs w:val="28"/>
    </w:rPr>
  </w:style>
  <w:style w:type="character" w:customStyle="1" w:styleId="50">
    <w:name w:val="标题 5 字符"/>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0">
    <w:name w:val="标题 6 字符"/>
    <w:link w:val="6"/>
    <w:rsid w:val="00D84BAD"/>
    <w:rPr>
      <w:rFonts w:ascii="Arial" w:eastAsia="黑体" w:hAnsi="Arial"/>
      <w:b/>
      <w:sz w:val="24"/>
    </w:rPr>
  </w:style>
  <w:style w:type="character" w:customStyle="1" w:styleId="70">
    <w:name w:val="标题 7 字符"/>
    <w:link w:val="7"/>
    <w:rsid w:val="00D84BAD"/>
    <w:rPr>
      <w:b/>
      <w:sz w:val="24"/>
    </w:rPr>
  </w:style>
  <w:style w:type="character" w:customStyle="1" w:styleId="80">
    <w:name w:val="标题 8 字符"/>
    <w:link w:val="8"/>
    <w:rsid w:val="00D84BAD"/>
    <w:rPr>
      <w:rFonts w:ascii="Arial" w:eastAsia="黑体" w:hAnsi="Arial"/>
      <w:sz w:val="24"/>
    </w:rPr>
  </w:style>
  <w:style w:type="character" w:customStyle="1" w:styleId="90">
    <w:name w:val="标题 9 字符"/>
    <w:link w:val="9"/>
    <w:rsid w:val="00D84BAD"/>
    <w:rPr>
      <w:rFonts w:ascii="Arial" w:eastAsia="黑体" w:hAnsi="Arial"/>
      <w:sz w:val="21"/>
    </w:rPr>
  </w:style>
  <w:style w:type="paragraph" w:styleId="a6">
    <w:name w:val="caption"/>
    <w:basedOn w:val="a"/>
    <w:next w:val="a"/>
    <w:qFormat/>
    <w:rsid w:val="00D84BAD"/>
    <w:pPr>
      <w:spacing w:beforeLines="50" w:afterLines="50"/>
      <w:ind w:left="422" w:hangingChars="200" w:hanging="422"/>
      <w:jc w:val="left"/>
    </w:pPr>
    <w:rPr>
      <w:rFonts w:hAnsi="宋体"/>
      <w:b/>
      <w:bCs/>
    </w:rPr>
  </w:style>
  <w:style w:type="paragraph" w:styleId="a7">
    <w:name w:val="Title"/>
    <w:basedOn w:val="a"/>
    <w:link w:val="a8"/>
    <w:qFormat/>
    <w:rsid w:val="00D84BAD"/>
    <w:pPr>
      <w:spacing w:beforeLines="30" w:afterLines="30" w:line="360" w:lineRule="auto"/>
      <w:jc w:val="center"/>
      <w:outlineLvl w:val="0"/>
    </w:pPr>
    <w:rPr>
      <w:rFonts w:ascii="Arial" w:hAnsi="Arial"/>
      <w:b/>
      <w:bCs/>
      <w:sz w:val="32"/>
      <w:szCs w:val="32"/>
    </w:rPr>
  </w:style>
  <w:style w:type="character" w:customStyle="1" w:styleId="a8">
    <w:name w:val="标题 字符"/>
    <w:link w:val="a7"/>
    <w:rsid w:val="00D84BAD"/>
    <w:rPr>
      <w:rFonts w:ascii="Arial" w:hAnsi="Arial"/>
      <w:b/>
      <w:bCs/>
      <w:kern w:val="2"/>
      <w:sz w:val="32"/>
      <w:szCs w:val="32"/>
    </w:rPr>
  </w:style>
  <w:style w:type="paragraph" w:styleId="a9">
    <w:name w:val="Subtitle"/>
    <w:basedOn w:val="a"/>
    <w:link w:val="aa"/>
    <w:qFormat/>
    <w:rsid w:val="00D84BAD"/>
    <w:pPr>
      <w:spacing w:before="240" w:after="60" w:line="312" w:lineRule="auto"/>
      <w:jc w:val="center"/>
      <w:outlineLvl w:val="1"/>
    </w:pPr>
    <w:rPr>
      <w:rFonts w:ascii="Arial" w:hAnsi="Arial" w:cs="Arial"/>
      <w:b/>
      <w:bCs/>
      <w:kern w:val="28"/>
      <w:sz w:val="32"/>
      <w:szCs w:val="32"/>
    </w:rPr>
  </w:style>
  <w:style w:type="character" w:customStyle="1" w:styleId="aa">
    <w:name w:val="副标题 字符"/>
    <w:link w:val="a9"/>
    <w:rsid w:val="00D84BAD"/>
    <w:rPr>
      <w:rFonts w:ascii="Arial" w:hAnsi="Arial" w:cs="Arial"/>
      <w:b/>
      <w:bCs/>
      <w:kern w:val="28"/>
      <w:sz w:val="32"/>
      <w:szCs w:val="32"/>
    </w:rPr>
  </w:style>
  <w:style w:type="character" w:styleId="ab">
    <w:name w:val="Strong"/>
    <w:qFormat/>
    <w:rsid w:val="00D84BAD"/>
    <w:rPr>
      <w:b/>
      <w:bCs/>
    </w:rPr>
  </w:style>
  <w:style w:type="paragraph" w:styleId="ac">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11"/>
    <w:qFormat/>
    <w:rsid w:val="00D84BAD"/>
  </w:style>
  <w:style w:type="character" w:customStyle="1" w:styleId="11">
    <w:name w:val="纯文本 字符1"/>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c"/>
    <w:qFormat/>
    <w:rsid w:val="00D84BAD"/>
    <w:rPr>
      <w:rFonts w:ascii="宋体" w:eastAsia="宋体" w:hAnsi="Courier New"/>
      <w:kern w:val="2"/>
      <w:sz w:val="21"/>
      <w:lang w:val="en-US" w:eastAsia="zh-CN" w:bidi="ar-SA"/>
    </w:rPr>
  </w:style>
  <w:style w:type="paragraph" w:styleId="ad">
    <w:name w:val="List Paragraph"/>
    <w:basedOn w:val="a"/>
    <w:link w:val="ae"/>
    <w:uiPriority w:val="34"/>
    <w:qFormat/>
    <w:rsid w:val="00D84BAD"/>
    <w:pPr>
      <w:ind w:firstLineChars="200" w:firstLine="420"/>
    </w:pPr>
    <w:rPr>
      <w:rFonts w:ascii="Calibri" w:hAnsi="Calibri"/>
      <w:szCs w:val="22"/>
    </w:rPr>
  </w:style>
  <w:style w:type="character" w:customStyle="1" w:styleId="ae">
    <w:name w:val="列出段落 字符"/>
    <w:link w:val="ad"/>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f">
    <w:name w:val="*正文"/>
    <w:basedOn w:val="a"/>
    <w:link w:val="Char"/>
    <w:qFormat/>
    <w:rsid w:val="00D84BAD"/>
    <w:pPr>
      <w:spacing w:line="300" w:lineRule="auto"/>
      <w:ind w:firstLine="480"/>
    </w:pPr>
    <w:rPr>
      <w:rFonts w:hAnsi="宋体" w:cs="仿宋_GB2312"/>
      <w:kern w:val="0"/>
      <w:sz w:val="24"/>
    </w:rPr>
  </w:style>
  <w:style w:type="character" w:customStyle="1" w:styleId="Char">
    <w:name w:val="*正文 Char"/>
    <w:link w:val="af"/>
    <w:locked/>
    <w:rsid w:val="00D84BAD"/>
    <w:rPr>
      <w:rFonts w:ascii="宋体" w:hAnsi="宋体" w:cs="仿宋_GB2312"/>
      <w:sz w:val="24"/>
      <w:szCs w:val="24"/>
    </w:rPr>
  </w:style>
  <w:style w:type="paragraph" w:customStyle="1" w:styleId="12">
    <w:name w:val="列出段落1"/>
    <w:basedOn w:val="a"/>
    <w:uiPriority w:val="34"/>
    <w:qFormat/>
    <w:rsid w:val="00D84BAD"/>
    <w:pPr>
      <w:ind w:firstLineChars="200" w:firstLine="420"/>
    </w:pPr>
    <w:rPr>
      <w:rFonts w:ascii="Calibri" w:hAnsi="Calibri"/>
      <w:szCs w:val="22"/>
    </w:rPr>
  </w:style>
  <w:style w:type="paragraph" w:styleId="af0">
    <w:name w:val="header"/>
    <w:basedOn w:val="a"/>
    <w:link w:val="af1"/>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1"/>
    <w:link w:val="af0"/>
    <w:uiPriority w:val="99"/>
    <w:rsid w:val="001C2397"/>
    <w:rPr>
      <w:rFonts w:eastAsia="宋体"/>
      <w:kern w:val="2"/>
      <w:sz w:val="18"/>
      <w:szCs w:val="18"/>
    </w:rPr>
  </w:style>
  <w:style w:type="paragraph" w:styleId="af2">
    <w:name w:val="footer"/>
    <w:basedOn w:val="a"/>
    <w:link w:val="af3"/>
    <w:uiPriority w:val="99"/>
    <w:unhideWhenUsed/>
    <w:rsid w:val="001C2397"/>
    <w:pPr>
      <w:tabs>
        <w:tab w:val="center" w:pos="4153"/>
        <w:tab w:val="right" w:pos="8306"/>
      </w:tabs>
      <w:snapToGrid w:val="0"/>
      <w:jc w:val="left"/>
    </w:pPr>
    <w:rPr>
      <w:sz w:val="18"/>
      <w:szCs w:val="18"/>
    </w:rPr>
  </w:style>
  <w:style w:type="character" w:customStyle="1" w:styleId="af3">
    <w:name w:val="页脚 字符"/>
    <w:basedOn w:val="a1"/>
    <w:link w:val="af2"/>
    <w:uiPriority w:val="99"/>
    <w:rsid w:val="001C2397"/>
    <w:rPr>
      <w:rFonts w:eastAsia="宋体"/>
      <w:kern w:val="2"/>
      <w:sz w:val="18"/>
      <w:szCs w:val="18"/>
    </w:rPr>
  </w:style>
  <w:style w:type="character" w:customStyle="1" w:styleId="Char2">
    <w:name w:val="纯文本 Char2"/>
    <w:uiPriority w:val="99"/>
    <w:qFormat/>
    <w:rsid w:val="002A363A"/>
    <w:rPr>
      <w:rFonts w:ascii="宋体" w:eastAsia="宋体" w:hAnsi="Courier New"/>
      <w:kern w:val="2"/>
      <w:sz w:val="21"/>
      <w:lang w:val="en-US" w:eastAsia="zh-CN" w:bidi="ar-SA"/>
    </w:rPr>
  </w:style>
  <w:style w:type="character" w:customStyle="1" w:styleId="af4">
    <w:name w:val="纯文本 字符"/>
    <w:qFormat/>
    <w:rsid w:val="003E0014"/>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199</Words>
  <Characters>1137</Characters>
  <Application>Microsoft Office Word</Application>
  <DocSecurity>0</DocSecurity>
  <Lines>9</Lines>
  <Paragraphs>2</Paragraphs>
  <ScaleCrop>false</ScaleCrop>
  <Company>Microsoft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Administrator</cp:lastModifiedBy>
  <cp:revision>32</cp:revision>
  <cp:lastPrinted>2021-07-22T09:04:00Z</cp:lastPrinted>
  <dcterms:created xsi:type="dcterms:W3CDTF">2019-11-15T07:11:00Z</dcterms:created>
  <dcterms:modified xsi:type="dcterms:W3CDTF">2021-08-31T08:19:00Z</dcterms:modified>
</cp:coreProperties>
</file>