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D0C" w:rsidRPr="00AD2D0C" w:rsidRDefault="00AD2D0C" w:rsidP="00A1659A">
      <w:pPr>
        <w:keepNext/>
        <w:keepLines/>
        <w:spacing w:line="720" w:lineRule="auto"/>
        <w:ind w:left="1080"/>
        <w:jc w:val="center"/>
        <w:outlineLvl w:val="1"/>
        <w:rPr>
          <w:rFonts w:ascii="Cambria" w:hAnsi="Cambria" w:hint="eastAsia"/>
          <w:b/>
          <w:bCs/>
          <w:sz w:val="28"/>
          <w:szCs w:val="32"/>
        </w:rPr>
      </w:pPr>
      <w:bookmarkStart w:id="0" w:name="_Toc423357887"/>
      <w:r w:rsidRPr="00A1659A">
        <w:rPr>
          <w:rFonts w:ascii="Cambria" w:hAnsi="Cambria" w:hint="eastAsia"/>
          <w:b/>
          <w:bCs/>
          <w:sz w:val="28"/>
          <w:szCs w:val="32"/>
        </w:rPr>
        <w:t>广西众联工程项目管理有限公司关于食药同园项目（项目编号：</w:t>
      </w:r>
      <w:r w:rsidRPr="00A1659A">
        <w:rPr>
          <w:rFonts w:ascii="Cambria" w:hAnsi="Cambria"/>
          <w:b/>
          <w:bCs/>
          <w:sz w:val="28"/>
          <w:szCs w:val="32"/>
        </w:rPr>
        <w:t>ZLZB012022-005</w:t>
      </w:r>
      <w:r w:rsidRPr="00A1659A">
        <w:rPr>
          <w:rFonts w:ascii="Cambria" w:hAnsi="Cambria" w:hint="eastAsia"/>
          <w:b/>
          <w:bCs/>
          <w:sz w:val="28"/>
          <w:szCs w:val="32"/>
        </w:rPr>
        <w:t>）</w:t>
      </w:r>
      <w:r w:rsidRPr="00AD2D0C">
        <w:rPr>
          <w:rFonts w:ascii="Cambria" w:hAnsi="Cambria" w:hint="eastAsia"/>
          <w:b/>
          <w:bCs/>
          <w:sz w:val="28"/>
          <w:szCs w:val="32"/>
        </w:rPr>
        <w:t>竞争性磋商公告</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AD2D0C" w:rsidRPr="00AD2D0C" w:rsidTr="002828E7">
        <w:trPr>
          <w:trHeight w:val="1323"/>
        </w:trPr>
        <w:tc>
          <w:tcPr>
            <w:tcW w:w="8676" w:type="dxa"/>
          </w:tcPr>
          <w:p w:rsidR="00AD2D0C" w:rsidRPr="00AD2D0C" w:rsidRDefault="00AD2D0C" w:rsidP="00AD2D0C">
            <w:pPr>
              <w:spacing w:line="360" w:lineRule="auto"/>
              <w:rPr>
                <w:rFonts w:ascii="宋体" w:hAnsi="宋体"/>
              </w:rPr>
            </w:pPr>
            <w:r w:rsidRPr="00AD2D0C">
              <w:rPr>
                <w:rFonts w:ascii="宋体" w:hAnsi="宋体" w:hint="eastAsia"/>
              </w:rPr>
              <w:t>项目概况</w:t>
            </w:r>
          </w:p>
          <w:p w:rsidR="00AD2D0C" w:rsidRPr="00AD2D0C" w:rsidRDefault="00AD2D0C" w:rsidP="00AD2D0C">
            <w:pPr>
              <w:spacing w:line="360" w:lineRule="auto"/>
              <w:ind w:firstLineChars="200" w:firstLine="420"/>
              <w:rPr>
                <w:rFonts w:ascii="宋体" w:hAnsi="宋体" w:hint="eastAsia"/>
                <w:u w:val="single"/>
              </w:rPr>
            </w:pPr>
            <w:r w:rsidRPr="00AD2D0C">
              <w:rPr>
                <w:rFonts w:ascii="宋体" w:hAnsi="宋体" w:hint="eastAsia"/>
                <w:u w:val="single"/>
              </w:rPr>
              <w:t>食药同园项目</w:t>
            </w:r>
            <w:r w:rsidRPr="00AD2D0C">
              <w:rPr>
                <w:rFonts w:ascii="宋体" w:hAnsi="宋体" w:hint="eastAsia"/>
              </w:rPr>
              <w:t>的</w:t>
            </w:r>
            <w:r w:rsidRPr="00AD2D0C">
              <w:rPr>
                <w:rFonts w:hAnsi="宋体" w:hint="eastAsia"/>
              </w:rPr>
              <w:t>潜在供应商应在</w:t>
            </w:r>
            <w:r w:rsidRPr="00AD2D0C">
              <w:rPr>
                <w:rFonts w:hAnsi="宋体" w:hint="eastAsia"/>
                <w:u w:val="single"/>
              </w:rPr>
              <w:t>广西柳州公共资源交易服务中心网（</w:t>
            </w:r>
            <w:r w:rsidRPr="00AD2D0C">
              <w:rPr>
                <w:rFonts w:hAnsi="宋体" w:hint="eastAsia"/>
                <w:u w:val="single"/>
              </w:rPr>
              <w:t>ggzy.liuzhou.gov.cn</w:t>
            </w:r>
            <w:r w:rsidRPr="00AD2D0C">
              <w:rPr>
                <w:rFonts w:hAnsi="宋体" w:hint="eastAsia"/>
                <w:u w:val="single"/>
              </w:rPr>
              <w:t>）</w:t>
            </w:r>
            <w:r w:rsidRPr="00AD2D0C">
              <w:rPr>
                <w:rFonts w:hAnsi="宋体" w:hint="eastAsia"/>
              </w:rPr>
              <w:t>获取竞争性磋商文件，</w:t>
            </w:r>
            <w:bookmarkStart w:id="1" w:name="_GoBack"/>
            <w:bookmarkEnd w:id="1"/>
            <w:r w:rsidRPr="00AD2D0C">
              <w:rPr>
                <w:rFonts w:hAnsi="宋体" w:hint="eastAsia"/>
              </w:rPr>
              <w:t>并于</w:t>
            </w:r>
            <w:r w:rsidRPr="00AD2D0C">
              <w:rPr>
                <w:rFonts w:hAnsi="宋体" w:hint="eastAsia"/>
                <w:u w:val="single"/>
              </w:rPr>
              <w:t>2022</w:t>
            </w:r>
            <w:r w:rsidRPr="00AD2D0C">
              <w:rPr>
                <w:rFonts w:hAnsi="宋体" w:hint="eastAsia"/>
                <w:u w:val="single"/>
              </w:rPr>
              <w:t>年</w:t>
            </w:r>
            <w:r w:rsidRPr="00AD2D0C">
              <w:rPr>
                <w:rFonts w:hAnsi="宋体" w:hint="eastAsia"/>
                <w:u w:val="single"/>
              </w:rPr>
              <w:t>3</w:t>
            </w:r>
            <w:r w:rsidRPr="00AD2D0C">
              <w:rPr>
                <w:rFonts w:hAnsi="宋体" w:hint="eastAsia"/>
                <w:u w:val="single"/>
              </w:rPr>
              <w:t>月</w:t>
            </w:r>
            <w:r w:rsidRPr="00AD2D0C">
              <w:rPr>
                <w:rFonts w:hAnsi="宋体" w:hint="eastAsia"/>
                <w:u w:val="single"/>
              </w:rPr>
              <w:t>10</w:t>
            </w:r>
            <w:r w:rsidRPr="00AD2D0C">
              <w:rPr>
                <w:rFonts w:hAnsi="宋体" w:hint="eastAsia"/>
                <w:u w:val="single"/>
              </w:rPr>
              <w:t>日</w:t>
            </w:r>
            <w:r w:rsidRPr="00AD2D0C">
              <w:rPr>
                <w:rFonts w:hAnsi="宋体" w:hint="eastAsia"/>
                <w:u w:val="single"/>
              </w:rPr>
              <w:t>9</w:t>
            </w:r>
            <w:r w:rsidRPr="00AD2D0C">
              <w:rPr>
                <w:rFonts w:hAnsi="宋体" w:hint="eastAsia"/>
                <w:u w:val="single"/>
              </w:rPr>
              <w:t>时</w:t>
            </w:r>
            <w:r w:rsidRPr="00AD2D0C">
              <w:rPr>
                <w:rFonts w:hAnsi="宋体" w:hint="eastAsia"/>
                <w:u w:val="single"/>
              </w:rPr>
              <w:t>30</w:t>
            </w:r>
            <w:r w:rsidRPr="00AD2D0C">
              <w:rPr>
                <w:rFonts w:hAnsi="宋体" w:hint="eastAsia"/>
                <w:u w:val="single"/>
              </w:rPr>
              <w:t>分</w:t>
            </w:r>
            <w:r w:rsidRPr="00AD2D0C">
              <w:rPr>
                <w:rFonts w:hAnsi="宋体" w:hint="eastAsia"/>
              </w:rPr>
              <w:t>（北京时间）前递交响应文件。</w:t>
            </w:r>
          </w:p>
        </w:tc>
      </w:tr>
    </w:tbl>
    <w:p w:rsidR="00AD2D0C" w:rsidRPr="00AD2D0C" w:rsidRDefault="00AD2D0C" w:rsidP="00AD2D0C">
      <w:pPr>
        <w:spacing w:line="360" w:lineRule="auto"/>
        <w:ind w:firstLineChars="201" w:firstLine="424"/>
        <w:rPr>
          <w:rFonts w:ascii="宋体" w:hAnsi="宋体" w:hint="eastAsia"/>
          <w:szCs w:val="21"/>
          <w:u w:val="single"/>
        </w:rPr>
      </w:pPr>
      <w:r w:rsidRPr="00AD2D0C">
        <w:rPr>
          <w:rFonts w:ascii="宋体" w:hAnsi="宋体" w:hint="eastAsia"/>
          <w:b/>
          <w:szCs w:val="21"/>
        </w:rPr>
        <w:t>一、</w:t>
      </w:r>
      <w:r w:rsidRPr="00AD2D0C">
        <w:rPr>
          <w:rFonts w:ascii="宋体" w:hAnsi="宋体" w:hint="eastAsia"/>
          <w:b/>
        </w:rPr>
        <w:t>项目</w:t>
      </w:r>
      <w:r w:rsidRPr="00AD2D0C">
        <w:rPr>
          <w:rFonts w:ascii="宋体" w:hAnsi="宋体" w:hint="eastAsia"/>
          <w:b/>
          <w:szCs w:val="21"/>
        </w:rPr>
        <w:t>名称</w:t>
      </w:r>
      <w:r w:rsidRPr="00AD2D0C">
        <w:rPr>
          <w:rFonts w:ascii="宋体" w:hAnsi="宋体" w:hint="eastAsia"/>
          <w:szCs w:val="21"/>
        </w:rPr>
        <w:t>：</w:t>
      </w:r>
      <w:r w:rsidRPr="00AD2D0C">
        <w:rPr>
          <w:rFonts w:ascii="宋体" w:hAnsi="宋体" w:hint="eastAsia"/>
          <w:szCs w:val="21"/>
          <w:u w:val="single"/>
        </w:rPr>
        <w:t>食药同园项目</w:t>
      </w:r>
    </w:p>
    <w:p w:rsidR="00AD2D0C" w:rsidRPr="00AD2D0C" w:rsidRDefault="00AD2D0C" w:rsidP="00AD2D0C">
      <w:pPr>
        <w:spacing w:line="360" w:lineRule="auto"/>
        <w:ind w:firstLineChars="201" w:firstLine="422"/>
        <w:rPr>
          <w:rFonts w:ascii="宋体" w:hAnsi="宋体" w:hint="eastAsia"/>
          <w:szCs w:val="21"/>
          <w:u w:val="single"/>
        </w:rPr>
      </w:pPr>
      <w:r w:rsidRPr="00AD2D0C">
        <w:rPr>
          <w:rFonts w:ascii="宋体" w:hAnsi="宋体" w:hint="eastAsia"/>
          <w:szCs w:val="21"/>
        </w:rPr>
        <w:t xml:space="preserve">   </w:t>
      </w:r>
      <w:r w:rsidRPr="00AD2D0C">
        <w:rPr>
          <w:rFonts w:ascii="宋体" w:hAnsi="宋体"/>
          <w:szCs w:val="21"/>
        </w:rPr>
        <w:t xml:space="preserve"> </w:t>
      </w:r>
      <w:r w:rsidRPr="00AD2D0C">
        <w:rPr>
          <w:rFonts w:ascii="宋体" w:hAnsi="宋体" w:hint="eastAsia"/>
          <w:b/>
          <w:szCs w:val="21"/>
        </w:rPr>
        <w:t>项目编号</w:t>
      </w:r>
      <w:r w:rsidRPr="00AD2D0C">
        <w:rPr>
          <w:rFonts w:ascii="宋体" w:hAnsi="宋体" w:hint="eastAsia"/>
          <w:szCs w:val="21"/>
        </w:rPr>
        <w:t>：</w:t>
      </w:r>
      <w:r w:rsidRPr="00AD2D0C">
        <w:rPr>
          <w:rFonts w:ascii="宋体" w:hAnsi="宋体"/>
          <w:szCs w:val="21"/>
          <w:u w:val="single"/>
        </w:rPr>
        <w:t>ZLZB012022-005</w:t>
      </w:r>
    </w:p>
    <w:p w:rsidR="00AD2D0C" w:rsidRPr="00AD2D0C" w:rsidRDefault="00AD2D0C" w:rsidP="00AD2D0C">
      <w:pPr>
        <w:spacing w:line="360" w:lineRule="auto"/>
        <w:ind w:firstLineChars="201" w:firstLine="424"/>
        <w:rPr>
          <w:rFonts w:ascii="宋体" w:hAnsi="宋体" w:hint="eastAsia"/>
          <w:b/>
          <w:szCs w:val="21"/>
        </w:rPr>
      </w:pPr>
      <w:r w:rsidRPr="00AD2D0C">
        <w:rPr>
          <w:rFonts w:ascii="宋体" w:hAnsi="宋体" w:hint="eastAsia"/>
          <w:b/>
          <w:szCs w:val="21"/>
        </w:rPr>
        <w:t>二、采购内容</w:t>
      </w:r>
      <w:r w:rsidRPr="00AD2D0C">
        <w:rPr>
          <w:rFonts w:ascii="宋体" w:hAnsi="宋体" w:hint="eastAsia"/>
          <w:szCs w:val="21"/>
        </w:rPr>
        <w:t>：拟对柳州市中医医院（柳州市壮医医院）“食药同园”项目经营场所进行招租，租赁期限2年</w:t>
      </w:r>
      <w:r w:rsidRPr="00AD2D0C">
        <w:rPr>
          <w:rFonts w:ascii="宋体" w:hAnsi="宋体"/>
          <w:szCs w:val="21"/>
        </w:rPr>
        <w:t>；</w:t>
      </w:r>
      <w:r w:rsidRPr="00AD2D0C">
        <w:rPr>
          <w:rFonts w:ascii="宋体" w:hAnsi="宋体" w:hint="eastAsia"/>
          <w:szCs w:val="21"/>
        </w:rPr>
        <w:t>如需进一步了解详细内容，</w:t>
      </w:r>
      <w:r w:rsidRPr="00AD2D0C">
        <w:rPr>
          <w:rFonts w:ascii="宋体" w:hAnsi="宋体"/>
        </w:rPr>
        <w:t>详见竞争性</w:t>
      </w:r>
      <w:r w:rsidRPr="00AD2D0C">
        <w:rPr>
          <w:rFonts w:ascii="宋体" w:hAnsi="宋体" w:hint="eastAsia"/>
        </w:rPr>
        <w:t>磋商</w:t>
      </w:r>
      <w:r w:rsidRPr="00AD2D0C">
        <w:rPr>
          <w:rFonts w:ascii="宋体" w:hAnsi="宋体"/>
        </w:rPr>
        <w:t>文件。</w:t>
      </w:r>
    </w:p>
    <w:p w:rsidR="00AD2D0C" w:rsidRPr="00AD2D0C" w:rsidRDefault="00AD2D0C" w:rsidP="00AD2D0C">
      <w:pPr>
        <w:spacing w:line="360" w:lineRule="auto"/>
        <w:ind w:firstLineChars="201" w:firstLine="424"/>
        <w:rPr>
          <w:rFonts w:ascii="宋体" w:hAnsi="宋体" w:hint="eastAsia"/>
          <w:b/>
          <w:szCs w:val="21"/>
        </w:rPr>
      </w:pPr>
      <w:r w:rsidRPr="00AD2D0C">
        <w:rPr>
          <w:rFonts w:ascii="宋体" w:hAnsi="宋体" w:hint="eastAsia"/>
          <w:b/>
          <w:szCs w:val="21"/>
        </w:rPr>
        <w:t>三、供应商资格：</w:t>
      </w:r>
    </w:p>
    <w:p w:rsidR="00AD2D0C" w:rsidRPr="00AD2D0C" w:rsidRDefault="00AD2D0C" w:rsidP="00AD2D0C">
      <w:pPr>
        <w:spacing w:line="360" w:lineRule="auto"/>
        <w:ind w:firstLineChars="201" w:firstLine="422"/>
        <w:rPr>
          <w:rFonts w:ascii="宋体" w:hAnsi="宋体"/>
          <w:szCs w:val="21"/>
        </w:rPr>
      </w:pPr>
      <w:r w:rsidRPr="00AD2D0C">
        <w:rPr>
          <w:rFonts w:ascii="宋体" w:hAnsi="宋体"/>
          <w:szCs w:val="21"/>
        </w:rPr>
        <w:t>1</w:t>
      </w:r>
      <w:r w:rsidRPr="00AD2D0C">
        <w:rPr>
          <w:rFonts w:ascii="宋体" w:hAnsi="宋体" w:hint="eastAsia"/>
          <w:szCs w:val="21"/>
        </w:rPr>
        <w:t>.国内注册（指按国家有关规定要求核准登记的）具有合法资格的供应商。</w:t>
      </w:r>
    </w:p>
    <w:p w:rsidR="00AD2D0C" w:rsidRPr="00AD2D0C" w:rsidRDefault="00AD2D0C" w:rsidP="00AD2D0C">
      <w:pPr>
        <w:spacing w:line="360" w:lineRule="auto"/>
        <w:ind w:firstLineChars="201" w:firstLine="422"/>
        <w:rPr>
          <w:rFonts w:ascii="宋体" w:hAnsi="宋体" w:hint="eastAsia"/>
          <w:szCs w:val="21"/>
        </w:rPr>
      </w:pPr>
      <w:r w:rsidRPr="00AD2D0C">
        <w:rPr>
          <w:rFonts w:ascii="宋体" w:hAnsi="宋体" w:hint="eastAsia"/>
          <w:szCs w:val="21"/>
        </w:rPr>
        <w:t>2.</w:t>
      </w:r>
      <w:r w:rsidRPr="00AD2D0C">
        <w:rPr>
          <w:rFonts w:hAnsi="宋体" w:cs="Arial" w:hint="eastAsia"/>
        </w:rPr>
        <w:t>供应商须具有有效的</w:t>
      </w:r>
      <w:r w:rsidRPr="00AD2D0C">
        <w:rPr>
          <w:rFonts w:hint="eastAsia"/>
          <w:bCs/>
        </w:rPr>
        <w:t>《食品经营许可证》。</w:t>
      </w:r>
    </w:p>
    <w:p w:rsidR="00AD2D0C" w:rsidRPr="00AD2D0C" w:rsidRDefault="00AD2D0C" w:rsidP="00AD2D0C">
      <w:pPr>
        <w:spacing w:line="360" w:lineRule="auto"/>
        <w:ind w:firstLineChars="201" w:firstLine="422"/>
        <w:rPr>
          <w:rFonts w:ascii="宋体" w:hAnsi="宋体"/>
          <w:szCs w:val="21"/>
        </w:rPr>
      </w:pPr>
      <w:r w:rsidRPr="00AD2D0C">
        <w:rPr>
          <w:rFonts w:ascii="宋体" w:hAnsi="宋体"/>
          <w:szCs w:val="21"/>
        </w:rPr>
        <w:t>3</w:t>
      </w:r>
      <w:r w:rsidRPr="00AD2D0C">
        <w:rPr>
          <w:rFonts w:ascii="宋体" w:hAnsi="宋体" w:hint="eastAsia"/>
          <w:szCs w:val="21"/>
        </w:rPr>
        <w:t>.供应商在开标前3年无行贿犯罪档案记录、未被列入失信被执行人或重大税收违法案件当事人名单。</w:t>
      </w:r>
    </w:p>
    <w:p w:rsidR="00AD2D0C" w:rsidRPr="00AD2D0C" w:rsidRDefault="00AD2D0C" w:rsidP="00AD2D0C">
      <w:pPr>
        <w:spacing w:line="360" w:lineRule="auto"/>
        <w:ind w:firstLineChars="201" w:firstLine="422"/>
        <w:rPr>
          <w:rFonts w:ascii="宋体" w:hAnsi="宋体"/>
          <w:szCs w:val="21"/>
        </w:rPr>
      </w:pPr>
      <w:r w:rsidRPr="00AD2D0C">
        <w:rPr>
          <w:rFonts w:ascii="宋体" w:hAnsi="宋体"/>
          <w:szCs w:val="21"/>
        </w:rPr>
        <w:t>4</w:t>
      </w:r>
      <w:r w:rsidRPr="00AD2D0C">
        <w:rPr>
          <w:rFonts w:ascii="宋体" w:hAnsi="宋体" w:hint="eastAsia"/>
          <w:szCs w:val="21"/>
        </w:rPr>
        <w:t>.在“中国裁判文书网”查询中无行贿犯罪记录。在“信用中国网”查询中未被列入失信被执行人或重大税收违法案件当事人名单。</w:t>
      </w:r>
    </w:p>
    <w:p w:rsidR="00AD2D0C" w:rsidRPr="00AD2D0C" w:rsidRDefault="00AD2D0C" w:rsidP="00AD2D0C">
      <w:pPr>
        <w:spacing w:line="360" w:lineRule="auto"/>
        <w:ind w:firstLineChars="201" w:firstLine="422"/>
        <w:rPr>
          <w:rFonts w:ascii="宋体" w:hAnsi="宋体"/>
          <w:szCs w:val="21"/>
        </w:rPr>
      </w:pPr>
      <w:r w:rsidRPr="00AD2D0C">
        <w:rPr>
          <w:rFonts w:ascii="宋体" w:hAnsi="宋体"/>
          <w:szCs w:val="21"/>
        </w:rPr>
        <w:t>5</w:t>
      </w:r>
      <w:r w:rsidRPr="00AD2D0C">
        <w:rPr>
          <w:rFonts w:ascii="宋体" w:hAnsi="宋体" w:hint="eastAsia"/>
          <w:szCs w:val="21"/>
        </w:rPr>
        <w:t>.本项目不接受联合体竞价，不允许供应商对本采购项目内容进行分包和转包。</w:t>
      </w:r>
    </w:p>
    <w:p w:rsidR="00AD2D0C" w:rsidRPr="00AD2D0C" w:rsidRDefault="00AD2D0C" w:rsidP="00AD2D0C">
      <w:pPr>
        <w:spacing w:line="360" w:lineRule="auto"/>
        <w:ind w:firstLineChars="201" w:firstLine="424"/>
        <w:rPr>
          <w:rFonts w:ascii="宋体" w:hAnsi="宋体" w:hint="eastAsia"/>
        </w:rPr>
      </w:pPr>
      <w:r w:rsidRPr="00AD2D0C">
        <w:rPr>
          <w:rFonts w:ascii="宋体" w:hAnsi="宋体" w:hint="eastAsia"/>
          <w:b/>
        </w:rPr>
        <w:t>四、获取竞争性磋商文件</w:t>
      </w:r>
      <w:r w:rsidRPr="00AD2D0C">
        <w:rPr>
          <w:rFonts w:ascii="宋体" w:hAnsi="宋体" w:hint="eastAsia"/>
        </w:rPr>
        <w:t>：</w:t>
      </w:r>
    </w:p>
    <w:p w:rsidR="00AD2D0C" w:rsidRPr="00AD2D0C" w:rsidRDefault="00AD2D0C" w:rsidP="00AD2D0C">
      <w:pPr>
        <w:spacing w:line="360" w:lineRule="auto"/>
        <w:ind w:firstLineChars="201" w:firstLine="422"/>
        <w:rPr>
          <w:rFonts w:hAnsi="宋体" w:cs="宋体"/>
        </w:rPr>
      </w:pPr>
      <w:r w:rsidRPr="00AD2D0C">
        <w:rPr>
          <w:rFonts w:hAnsi="宋体" w:cs="宋体" w:hint="eastAsia"/>
        </w:rPr>
        <w:t>时间：</w:t>
      </w:r>
      <w:r w:rsidRPr="00AD2D0C">
        <w:rPr>
          <w:rFonts w:hAnsi="宋体" w:cs="宋体" w:hint="eastAsia"/>
          <w:u w:val="single"/>
        </w:rPr>
        <w:t>自竞争性磋商公告发布之时起至</w:t>
      </w:r>
      <w:r w:rsidRPr="00AD2D0C">
        <w:rPr>
          <w:rFonts w:hAnsi="宋体" w:cs="宋体" w:hint="eastAsia"/>
          <w:u w:val="single"/>
        </w:rPr>
        <w:t>2022</w:t>
      </w:r>
      <w:r w:rsidRPr="00AD2D0C">
        <w:rPr>
          <w:rFonts w:hAnsi="宋体" w:cs="宋体" w:hint="eastAsia"/>
          <w:u w:val="single"/>
        </w:rPr>
        <w:t>年</w:t>
      </w:r>
      <w:r w:rsidRPr="00AD2D0C">
        <w:rPr>
          <w:rFonts w:hAnsi="宋体" w:cs="宋体" w:hint="eastAsia"/>
          <w:u w:val="single"/>
        </w:rPr>
        <w:t>3</w:t>
      </w:r>
      <w:r w:rsidRPr="00AD2D0C">
        <w:rPr>
          <w:rFonts w:hAnsi="宋体" w:cs="宋体" w:hint="eastAsia"/>
          <w:u w:val="single"/>
        </w:rPr>
        <w:t>月</w:t>
      </w:r>
      <w:r w:rsidRPr="00AD2D0C">
        <w:rPr>
          <w:rFonts w:hAnsi="宋体" w:cs="宋体"/>
          <w:u w:val="single"/>
        </w:rPr>
        <w:t>4</w:t>
      </w:r>
      <w:r w:rsidRPr="00AD2D0C">
        <w:rPr>
          <w:rFonts w:hAnsi="宋体" w:cs="宋体" w:hint="eastAsia"/>
          <w:u w:val="single"/>
        </w:rPr>
        <w:t>日</w:t>
      </w:r>
      <w:r w:rsidRPr="00AD2D0C">
        <w:rPr>
          <w:rFonts w:hAnsi="宋体" w:cs="宋体" w:hint="eastAsia"/>
          <w:u w:val="single"/>
        </w:rPr>
        <w:t>1</w:t>
      </w:r>
      <w:r w:rsidRPr="00AD2D0C">
        <w:rPr>
          <w:rFonts w:hAnsi="宋体" w:cs="宋体"/>
          <w:u w:val="single"/>
        </w:rPr>
        <w:t>7</w:t>
      </w:r>
      <w:r w:rsidRPr="00AD2D0C">
        <w:rPr>
          <w:rFonts w:hAnsi="宋体" w:cs="宋体" w:hint="eastAsia"/>
          <w:u w:val="single"/>
        </w:rPr>
        <w:t>时</w:t>
      </w:r>
      <w:r w:rsidRPr="00AD2D0C">
        <w:rPr>
          <w:rFonts w:hAnsi="宋体" w:cs="宋体" w:hint="eastAsia"/>
          <w:u w:val="single"/>
        </w:rPr>
        <w:t>00</w:t>
      </w:r>
      <w:r w:rsidRPr="00AD2D0C">
        <w:rPr>
          <w:rFonts w:hAnsi="宋体" w:cs="宋体" w:hint="eastAsia"/>
          <w:u w:val="single"/>
        </w:rPr>
        <w:t>分止</w:t>
      </w:r>
      <w:r w:rsidRPr="00AD2D0C">
        <w:rPr>
          <w:rFonts w:hAnsi="宋体" w:cs="宋体" w:hint="eastAsia"/>
        </w:rPr>
        <w:t>。</w:t>
      </w:r>
    </w:p>
    <w:p w:rsidR="00AD2D0C" w:rsidRPr="00AD2D0C" w:rsidRDefault="00AD2D0C" w:rsidP="00AD2D0C">
      <w:pPr>
        <w:spacing w:line="360" w:lineRule="auto"/>
        <w:ind w:firstLineChars="201" w:firstLine="422"/>
        <w:rPr>
          <w:rFonts w:hAnsi="宋体" w:cs="Arial"/>
        </w:rPr>
      </w:pPr>
      <w:r w:rsidRPr="00AD2D0C">
        <w:rPr>
          <w:rFonts w:hAnsi="宋体" w:cs="宋体" w:hint="eastAsia"/>
        </w:rPr>
        <w:t>地点：</w:t>
      </w:r>
      <w:r w:rsidRPr="00AD2D0C">
        <w:rPr>
          <w:rFonts w:hAnsi="宋体" w:cs="Arial" w:hint="eastAsia"/>
        </w:rPr>
        <w:t>广西柳州公共资源交易服务中心网（</w:t>
      </w:r>
      <w:r w:rsidRPr="00AD2D0C">
        <w:rPr>
          <w:rFonts w:hAnsi="宋体" w:cs="Arial" w:hint="eastAsia"/>
        </w:rPr>
        <w:t>ggzy.liuzhou.gov.cn</w:t>
      </w:r>
      <w:r w:rsidRPr="00AD2D0C">
        <w:rPr>
          <w:rFonts w:hAnsi="宋体" w:cs="Arial" w:hint="eastAsia"/>
        </w:rPr>
        <w:t>）</w:t>
      </w:r>
    </w:p>
    <w:p w:rsidR="00AD2D0C" w:rsidRPr="00AD2D0C" w:rsidRDefault="00AD2D0C" w:rsidP="00AD2D0C">
      <w:pPr>
        <w:spacing w:line="360" w:lineRule="auto"/>
        <w:ind w:firstLineChars="201" w:firstLine="422"/>
        <w:rPr>
          <w:rFonts w:hAnsi="宋体" w:cs="宋体"/>
          <w:u w:val="single"/>
        </w:rPr>
      </w:pPr>
      <w:r w:rsidRPr="00AD2D0C">
        <w:rPr>
          <w:rFonts w:hAnsi="宋体" w:cs="宋体" w:hint="eastAsia"/>
        </w:rPr>
        <w:t>方式：</w:t>
      </w:r>
      <w:r w:rsidRPr="00AD2D0C">
        <w:rPr>
          <w:rFonts w:hAnsi="宋体" w:cs="Arial" w:hint="eastAsia"/>
        </w:rPr>
        <w:t>潜在供应商可以登陆广西柳州公共资源交易服务中心网（</w:t>
      </w:r>
      <w:r w:rsidRPr="00AD2D0C">
        <w:rPr>
          <w:rFonts w:hAnsi="宋体" w:cs="Arial" w:hint="eastAsia"/>
        </w:rPr>
        <w:t>ggzy.liuzhou.gov.cn</w:t>
      </w:r>
      <w:r w:rsidRPr="00AD2D0C">
        <w:rPr>
          <w:rFonts w:hAnsi="宋体" w:cs="Arial" w:hint="eastAsia"/>
        </w:rPr>
        <w:t>）的“交易信息”——“政府采购”——“政采公告”中打开项目的竞争性磋商公告正文，点击下方的“获取采购文件”按钮，下载竞争性磋商文件。</w:t>
      </w:r>
    </w:p>
    <w:p w:rsidR="00AD2D0C" w:rsidRPr="00AD2D0C" w:rsidRDefault="00AD2D0C" w:rsidP="00AD2D0C">
      <w:pPr>
        <w:spacing w:line="360" w:lineRule="auto"/>
        <w:ind w:firstLineChars="201" w:firstLine="422"/>
        <w:rPr>
          <w:rFonts w:hAnsi="宋体" w:cs="宋体"/>
        </w:rPr>
      </w:pPr>
      <w:r w:rsidRPr="00AD2D0C">
        <w:rPr>
          <w:rFonts w:hAnsi="宋体" w:cs="宋体" w:hint="eastAsia"/>
        </w:rPr>
        <w:t>售价：</w:t>
      </w:r>
      <w:r w:rsidRPr="00AD2D0C">
        <w:rPr>
          <w:rFonts w:hAnsi="宋体" w:hint="eastAsia"/>
        </w:rPr>
        <w:t>免费获取</w:t>
      </w:r>
      <w:r w:rsidRPr="00AD2D0C">
        <w:rPr>
          <w:rFonts w:hAnsi="宋体" w:cs="宋体" w:hint="eastAsia"/>
        </w:rPr>
        <w:t>。</w:t>
      </w:r>
    </w:p>
    <w:p w:rsidR="00AD2D0C" w:rsidRPr="00AD2D0C" w:rsidRDefault="00AD2D0C" w:rsidP="00AD2D0C">
      <w:pPr>
        <w:spacing w:line="360" w:lineRule="auto"/>
        <w:ind w:firstLineChars="201" w:firstLine="422"/>
        <w:rPr>
          <w:rFonts w:hAnsi="宋体" w:cs="宋体"/>
        </w:rPr>
      </w:pPr>
      <w:r w:rsidRPr="00AD2D0C">
        <w:rPr>
          <w:rFonts w:hAnsi="宋体" w:cs="宋体" w:hint="eastAsia"/>
        </w:rPr>
        <w:t>注：</w:t>
      </w:r>
    </w:p>
    <w:p w:rsidR="00AD2D0C" w:rsidRPr="00AD2D0C" w:rsidRDefault="00AD2D0C" w:rsidP="00AD2D0C">
      <w:pPr>
        <w:spacing w:line="360" w:lineRule="auto"/>
        <w:ind w:firstLineChars="201" w:firstLine="422"/>
        <w:rPr>
          <w:rFonts w:hAnsi="宋体" w:cs="宋体"/>
        </w:rPr>
      </w:pPr>
      <w:r w:rsidRPr="00AD2D0C">
        <w:rPr>
          <w:rFonts w:hAnsi="宋体" w:cs="宋体"/>
        </w:rPr>
        <w:t>1</w:t>
      </w:r>
      <w:r w:rsidRPr="00AD2D0C">
        <w:rPr>
          <w:rFonts w:hAnsi="宋体" w:cs="宋体" w:hint="eastAsia"/>
        </w:rPr>
        <w:t>.</w:t>
      </w:r>
      <w:r w:rsidRPr="00AD2D0C">
        <w:rPr>
          <w:rFonts w:hAnsi="宋体" w:cs="宋体" w:hint="eastAsia"/>
        </w:rPr>
        <w:t>潜在供应商获取竞争性磋商文件时应按照主体资格证明（如营业执照、事业单位法人</w:t>
      </w:r>
      <w:r w:rsidRPr="00AD2D0C">
        <w:rPr>
          <w:rFonts w:hAnsi="宋体" w:cs="宋体" w:hint="eastAsia"/>
        </w:rPr>
        <w:lastRenderedPageBreak/>
        <w:t>证书、执业许可证、个体工商户营业执照、自然人身份证等）上的名称完整准确填写供应商名称。</w:t>
      </w:r>
      <w:r w:rsidRPr="00AD2D0C">
        <w:rPr>
          <w:rFonts w:hAnsi="宋体" w:cs="宋体" w:hint="eastAsia"/>
          <w:b/>
        </w:rPr>
        <w:t>未依法获取（下载）竞争性磋商文件或递交响应文件与下载时填写的供应商全称不一致的，采购代理机构将拒收其响应文件。</w:t>
      </w:r>
    </w:p>
    <w:p w:rsidR="00AD2D0C" w:rsidRPr="00AD2D0C" w:rsidRDefault="00AD2D0C" w:rsidP="00AD2D0C">
      <w:pPr>
        <w:spacing w:line="360" w:lineRule="auto"/>
        <w:ind w:firstLineChars="201" w:firstLine="422"/>
        <w:rPr>
          <w:rFonts w:hAnsi="宋体" w:cs="宋体"/>
        </w:rPr>
      </w:pPr>
      <w:r w:rsidRPr="00AD2D0C">
        <w:rPr>
          <w:rFonts w:hAnsi="宋体" w:cs="宋体"/>
        </w:rPr>
        <w:t>2</w:t>
      </w:r>
      <w:r w:rsidRPr="00AD2D0C">
        <w:rPr>
          <w:rFonts w:hAnsi="宋体" w:cs="宋体" w:hint="eastAsia"/>
        </w:rPr>
        <w:t>.</w:t>
      </w:r>
      <w:r w:rsidRPr="00AD2D0C">
        <w:rPr>
          <w:rFonts w:hAnsi="宋体" w:cs="宋体" w:hint="eastAsia"/>
        </w:rPr>
        <w:t>已获取竞争性磋商文件的供应商不等于符合本项目的供应商资格。</w:t>
      </w:r>
    </w:p>
    <w:p w:rsidR="00AD2D0C" w:rsidRPr="00AD2D0C" w:rsidRDefault="00AD2D0C" w:rsidP="00AD2D0C">
      <w:pPr>
        <w:spacing w:line="360" w:lineRule="auto"/>
        <w:ind w:firstLineChars="201" w:firstLine="422"/>
        <w:rPr>
          <w:rFonts w:hAnsi="宋体" w:cs="宋体" w:hint="eastAsia"/>
        </w:rPr>
      </w:pPr>
      <w:r w:rsidRPr="00AD2D0C">
        <w:rPr>
          <w:rFonts w:hAnsi="宋体" w:cs="宋体"/>
        </w:rPr>
        <w:t>3</w:t>
      </w:r>
      <w:r w:rsidRPr="00AD2D0C">
        <w:rPr>
          <w:rFonts w:hAnsi="宋体" w:cs="宋体" w:hint="eastAsia"/>
        </w:rPr>
        <w:t>.</w:t>
      </w:r>
      <w:r w:rsidRPr="00AD2D0C">
        <w:rPr>
          <w:rFonts w:hAnsi="宋体" w:cs="宋体" w:hint="eastAsia"/>
        </w:rPr>
        <w:t>网上获取采购文件程序及注意事项详见广西柳州公共资源交易服务中心网（</w:t>
      </w:r>
      <w:r w:rsidRPr="00AD2D0C">
        <w:rPr>
          <w:rFonts w:hAnsi="宋体" w:cs="宋体" w:hint="eastAsia"/>
        </w:rPr>
        <w:t>ggzy.liuzhou.gov.cn</w:t>
      </w:r>
      <w:r w:rsidRPr="00AD2D0C">
        <w:rPr>
          <w:rFonts w:hAnsi="宋体" w:cs="宋体" w:hint="eastAsia"/>
        </w:rPr>
        <w:t>）——“政务公开”——“办事指南”的《网上获取文件办理指南》。</w:t>
      </w:r>
    </w:p>
    <w:p w:rsidR="00AD2D0C" w:rsidRPr="00AD2D0C" w:rsidRDefault="00AD2D0C" w:rsidP="00AD2D0C">
      <w:pPr>
        <w:spacing w:line="360" w:lineRule="auto"/>
        <w:ind w:firstLineChars="201" w:firstLine="424"/>
        <w:rPr>
          <w:rFonts w:ascii="宋体" w:hAnsi="宋体" w:hint="eastAsia"/>
        </w:rPr>
      </w:pPr>
      <w:r w:rsidRPr="00AD2D0C">
        <w:rPr>
          <w:rFonts w:ascii="宋体" w:hAnsi="宋体" w:hint="eastAsia"/>
          <w:b/>
        </w:rPr>
        <w:t>五、响应文件递交、截止、开启时间和地点</w:t>
      </w:r>
      <w:r w:rsidRPr="00AD2D0C">
        <w:rPr>
          <w:rFonts w:ascii="宋体" w:hAnsi="宋体" w:hint="eastAsia"/>
        </w:rPr>
        <w:t>：</w:t>
      </w:r>
    </w:p>
    <w:p w:rsidR="00AD2D0C" w:rsidRPr="00AD2D0C" w:rsidRDefault="00AD2D0C" w:rsidP="00AD2D0C">
      <w:pPr>
        <w:spacing w:line="360" w:lineRule="auto"/>
        <w:ind w:firstLineChars="201" w:firstLine="422"/>
        <w:rPr>
          <w:rFonts w:ascii="宋体" w:hAnsi="宋体" w:hint="eastAsia"/>
        </w:rPr>
      </w:pPr>
      <w:r w:rsidRPr="00AD2D0C">
        <w:rPr>
          <w:rFonts w:ascii="宋体" w:hAnsi="宋体" w:hint="eastAsia"/>
        </w:rPr>
        <w:t>响应文件开始接收时间：2022年3月10日上午</w:t>
      </w:r>
      <w:r w:rsidRPr="00AD2D0C">
        <w:rPr>
          <w:rFonts w:ascii="宋体" w:hAnsi="宋体"/>
        </w:rPr>
        <w:t>9</w:t>
      </w:r>
      <w:r w:rsidRPr="00AD2D0C">
        <w:rPr>
          <w:rFonts w:ascii="宋体" w:hAnsi="宋体" w:hint="eastAsia"/>
        </w:rPr>
        <w:t>时</w:t>
      </w:r>
      <w:r w:rsidRPr="00AD2D0C">
        <w:rPr>
          <w:rFonts w:ascii="宋体" w:hAnsi="宋体"/>
        </w:rPr>
        <w:t>00</w:t>
      </w:r>
      <w:r w:rsidRPr="00AD2D0C">
        <w:rPr>
          <w:rFonts w:ascii="宋体" w:hAnsi="宋体" w:hint="eastAsia"/>
        </w:rPr>
        <w:t>分；</w:t>
      </w:r>
    </w:p>
    <w:p w:rsidR="00AD2D0C" w:rsidRPr="00AD2D0C" w:rsidRDefault="00AD2D0C" w:rsidP="00AD2D0C">
      <w:pPr>
        <w:spacing w:line="360" w:lineRule="auto"/>
        <w:ind w:firstLineChars="201" w:firstLine="422"/>
        <w:rPr>
          <w:rFonts w:ascii="宋体" w:hAnsi="宋体" w:hint="eastAsia"/>
        </w:rPr>
      </w:pPr>
      <w:r w:rsidRPr="00AD2D0C">
        <w:rPr>
          <w:rFonts w:ascii="宋体" w:hAnsi="宋体" w:hint="eastAsia"/>
        </w:rPr>
        <w:t>响应文件递交截止时间：2022年3月10日上午</w:t>
      </w:r>
      <w:r w:rsidRPr="00AD2D0C">
        <w:rPr>
          <w:rFonts w:ascii="宋体" w:hAnsi="宋体"/>
        </w:rPr>
        <w:t>9</w:t>
      </w:r>
      <w:r w:rsidRPr="00AD2D0C">
        <w:rPr>
          <w:rFonts w:ascii="宋体" w:hAnsi="宋体" w:hint="eastAsia"/>
        </w:rPr>
        <w:t>时</w:t>
      </w:r>
      <w:r w:rsidRPr="00AD2D0C">
        <w:rPr>
          <w:rFonts w:ascii="宋体" w:hAnsi="宋体"/>
        </w:rPr>
        <w:t>30</w:t>
      </w:r>
      <w:r w:rsidRPr="00AD2D0C">
        <w:rPr>
          <w:rFonts w:ascii="宋体" w:hAnsi="宋体" w:hint="eastAsia"/>
        </w:rPr>
        <w:t>分；</w:t>
      </w:r>
    </w:p>
    <w:p w:rsidR="00AD2D0C" w:rsidRPr="00AD2D0C" w:rsidRDefault="00AD2D0C" w:rsidP="00AD2D0C">
      <w:pPr>
        <w:spacing w:line="360" w:lineRule="auto"/>
        <w:ind w:firstLineChars="201" w:firstLine="422"/>
        <w:rPr>
          <w:rFonts w:ascii="宋体" w:hAnsi="宋体" w:hint="eastAsia"/>
        </w:rPr>
      </w:pPr>
      <w:r w:rsidRPr="00AD2D0C">
        <w:rPr>
          <w:rFonts w:ascii="宋体" w:hAnsi="宋体" w:hint="eastAsia"/>
        </w:rPr>
        <w:t>响应文件开启时间：2022年3月10日上午</w:t>
      </w:r>
      <w:r w:rsidRPr="00AD2D0C">
        <w:rPr>
          <w:rFonts w:ascii="宋体" w:hAnsi="宋体"/>
        </w:rPr>
        <w:t>9</w:t>
      </w:r>
      <w:r w:rsidRPr="00AD2D0C">
        <w:rPr>
          <w:rFonts w:ascii="宋体" w:hAnsi="宋体" w:hint="eastAsia"/>
        </w:rPr>
        <w:t>时</w:t>
      </w:r>
      <w:r w:rsidRPr="00AD2D0C">
        <w:rPr>
          <w:rFonts w:ascii="宋体" w:hAnsi="宋体"/>
        </w:rPr>
        <w:t>30</w:t>
      </w:r>
      <w:r w:rsidRPr="00AD2D0C">
        <w:rPr>
          <w:rFonts w:ascii="宋体" w:hAnsi="宋体" w:hint="eastAsia"/>
        </w:rPr>
        <w:t>分截标后；</w:t>
      </w:r>
    </w:p>
    <w:p w:rsidR="00AD2D0C" w:rsidRPr="00AD2D0C" w:rsidRDefault="00AD2D0C" w:rsidP="00AD2D0C">
      <w:pPr>
        <w:spacing w:line="360" w:lineRule="auto"/>
        <w:ind w:firstLineChars="201" w:firstLine="422"/>
        <w:rPr>
          <w:rFonts w:ascii="宋体" w:hAnsi="宋体"/>
          <w:b/>
        </w:rPr>
      </w:pPr>
      <w:r w:rsidRPr="00AD2D0C">
        <w:rPr>
          <w:rFonts w:ascii="宋体" w:hAnsi="宋体" w:hint="eastAsia"/>
        </w:rPr>
        <w:t>响应文件递交地点：</w:t>
      </w:r>
      <w:r w:rsidRPr="00AD2D0C">
        <w:rPr>
          <w:rFonts w:ascii="宋体" w:hAnsi="宋体" w:hint="eastAsia"/>
          <w:u w:val="single"/>
        </w:rPr>
        <w:t>柳州市龙湖路13号柳州市民服务中心北楼4楼——柳州市公共资源交易中心开标区</w:t>
      </w:r>
      <w:r w:rsidRPr="00AD2D0C">
        <w:rPr>
          <w:rFonts w:ascii="宋体" w:hAnsi="宋体" w:hint="eastAsia"/>
        </w:rPr>
        <w:t>，逾期送达或未按照竞争性磋商文件要求递交、密封的响应文件，将予以拒收。</w:t>
      </w:r>
      <w:r w:rsidRPr="00AD2D0C">
        <w:rPr>
          <w:rFonts w:ascii="宋体" w:hAnsi="宋体" w:hint="eastAsia"/>
          <w:b/>
        </w:rPr>
        <w:t>按照柳州市疫情防控相关要求，进入人员均需要佩戴口罩，否则不予进入，请投标人自觉遵守。</w:t>
      </w:r>
    </w:p>
    <w:p w:rsidR="00AD2D0C" w:rsidRPr="00AD2D0C" w:rsidRDefault="00AD2D0C" w:rsidP="00AD2D0C">
      <w:pPr>
        <w:spacing w:line="360" w:lineRule="auto"/>
        <w:ind w:firstLineChars="201" w:firstLine="424"/>
        <w:rPr>
          <w:rFonts w:ascii="宋体" w:hAnsi="宋体" w:hint="eastAsia"/>
        </w:rPr>
      </w:pPr>
      <w:r w:rsidRPr="00AD2D0C">
        <w:rPr>
          <w:rFonts w:ascii="宋体" w:hAnsi="宋体" w:hint="eastAsia"/>
          <w:b/>
        </w:rPr>
        <w:t>六、磋商时间及地点</w:t>
      </w:r>
      <w:r w:rsidRPr="00AD2D0C">
        <w:rPr>
          <w:rFonts w:ascii="宋体" w:hAnsi="宋体" w:hint="eastAsia"/>
        </w:rPr>
        <w:t>：</w:t>
      </w:r>
    </w:p>
    <w:p w:rsidR="00AD2D0C" w:rsidRPr="00AD2D0C" w:rsidRDefault="00AD2D0C" w:rsidP="00AD2D0C">
      <w:pPr>
        <w:spacing w:line="360" w:lineRule="auto"/>
        <w:ind w:firstLineChars="201" w:firstLine="422"/>
        <w:rPr>
          <w:rFonts w:ascii="宋体" w:hAnsi="宋体" w:hint="eastAsia"/>
        </w:rPr>
      </w:pPr>
      <w:r w:rsidRPr="00AD2D0C">
        <w:rPr>
          <w:rFonts w:ascii="宋体" w:hAnsi="宋体" w:hint="eastAsia"/>
        </w:rPr>
        <w:t>2022年3月10日上午</w:t>
      </w:r>
      <w:r w:rsidRPr="00AD2D0C">
        <w:rPr>
          <w:rFonts w:ascii="宋体" w:hAnsi="宋体"/>
        </w:rPr>
        <w:t>9</w:t>
      </w:r>
      <w:r w:rsidRPr="00AD2D0C">
        <w:rPr>
          <w:rFonts w:ascii="宋体" w:hAnsi="宋体" w:hint="eastAsia"/>
        </w:rPr>
        <w:t>时</w:t>
      </w:r>
      <w:r w:rsidRPr="00AD2D0C">
        <w:rPr>
          <w:rFonts w:ascii="宋体" w:hAnsi="宋体"/>
        </w:rPr>
        <w:t>30</w:t>
      </w:r>
      <w:r w:rsidRPr="00AD2D0C">
        <w:rPr>
          <w:rFonts w:ascii="宋体" w:hAnsi="宋体" w:hint="eastAsia"/>
        </w:rPr>
        <w:t>分截标后为供应商磋商时间，具体时间由采购代理机构另行通知。地点：</w:t>
      </w:r>
      <w:r w:rsidRPr="00AD2D0C">
        <w:rPr>
          <w:rFonts w:ascii="宋体" w:hAnsi="宋体" w:hint="eastAsia"/>
          <w:u w:val="single"/>
        </w:rPr>
        <w:t>柳州市龙湖路13号柳州市民服务中心北楼4楼——柳州市公共资源交易中心开标区</w:t>
      </w:r>
      <w:r w:rsidRPr="00AD2D0C">
        <w:rPr>
          <w:rFonts w:ascii="宋体" w:hAnsi="宋体" w:hint="eastAsia"/>
        </w:rPr>
        <w:t>，参加磋商活动的法定代表人或委托代理人必须持</w:t>
      </w:r>
      <w:r w:rsidRPr="00AD2D0C">
        <w:rPr>
          <w:rFonts w:ascii="宋体" w:hAnsi="宋体"/>
        </w:rPr>
        <w:t>本人有效身份证依时到达指定地点等候当面</w:t>
      </w:r>
      <w:r w:rsidRPr="00AD2D0C">
        <w:rPr>
          <w:rFonts w:ascii="宋体" w:hAnsi="宋体" w:hint="eastAsia"/>
        </w:rPr>
        <w:t>磋商。</w:t>
      </w:r>
    </w:p>
    <w:p w:rsidR="00AD2D0C" w:rsidRPr="00AD2D0C" w:rsidRDefault="00AD2D0C" w:rsidP="00AD2D0C">
      <w:pPr>
        <w:spacing w:line="360" w:lineRule="auto"/>
        <w:ind w:firstLineChars="201" w:firstLine="422"/>
        <w:rPr>
          <w:rFonts w:ascii="宋体" w:hAnsi="宋体" w:hint="eastAsia"/>
        </w:rPr>
      </w:pPr>
      <w:r w:rsidRPr="00AD2D0C">
        <w:rPr>
          <w:rFonts w:ascii="宋体" w:hAnsi="宋体" w:hint="eastAsia"/>
        </w:rPr>
        <w:t>七、</w:t>
      </w:r>
      <w:r w:rsidRPr="00AD2D0C">
        <w:rPr>
          <w:rFonts w:ascii="宋体" w:hAnsi="宋体"/>
        </w:rPr>
        <w:t>联系电话及通讯地址：</w:t>
      </w:r>
    </w:p>
    <w:p w:rsidR="00AD2D0C" w:rsidRPr="00AD2D0C" w:rsidRDefault="00AD2D0C" w:rsidP="00AD2D0C">
      <w:pPr>
        <w:spacing w:line="360" w:lineRule="auto"/>
        <w:ind w:firstLineChars="201" w:firstLine="422"/>
        <w:rPr>
          <w:rFonts w:ascii="宋体" w:hAnsi="宋体" w:hint="eastAsia"/>
        </w:rPr>
      </w:pPr>
      <w:r w:rsidRPr="00AD2D0C">
        <w:rPr>
          <w:rFonts w:ascii="宋体" w:hAnsi="宋体"/>
        </w:rPr>
        <w:t>采购代理机构：</w:t>
      </w:r>
      <w:r w:rsidRPr="00AD2D0C">
        <w:rPr>
          <w:rFonts w:ascii="宋体" w:hAnsi="宋体" w:hint="eastAsia"/>
        </w:rPr>
        <w:t xml:space="preserve">广西众联工程项目管理有限公司 </w:t>
      </w:r>
    </w:p>
    <w:p w:rsidR="00AD2D0C" w:rsidRPr="00AD2D0C" w:rsidRDefault="00AD2D0C" w:rsidP="00AD2D0C">
      <w:pPr>
        <w:spacing w:line="360" w:lineRule="auto"/>
        <w:ind w:firstLineChars="201" w:firstLine="422"/>
        <w:rPr>
          <w:rFonts w:ascii="宋体" w:hAnsi="宋体"/>
        </w:rPr>
      </w:pPr>
      <w:r w:rsidRPr="00AD2D0C">
        <w:rPr>
          <w:rFonts w:ascii="宋体" w:hAnsi="宋体"/>
        </w:rPr>
        <w:t>地址：</w:t>
      </w:r>
      <w:r w:rsidRPr="00AD2D0C">
        <w:rPr>
          <w:rFonts w:ascii="宋体" w:hAnsi="宋体" w:hint="eastAsia"/>
        </w:rPr>
        <w:t>柳州市三中路92号原地区政法委办公楼二楼</w:t>
      </w:r>
    </w:p>
    <w:p w:rsidR="00AD2D0C" w:rsidRPr="00AD2D0C" w:rsidRDefault="00AD2D0C" w:rsidP="00AD2D0C">
      <w:pPr>
        <w:spacing w:line="360" w:lineRule="auto"/>
        <w:ind w:firstLineChars="201" w:firstLine="422"/>
        <w:rPr>
          <w:rFonts w:ascii="宋体" w:hAnsi="宋体" w:hint="eastAsia"/>
        </w:rPr>
      </w:pPr>
      <w:r w:rsidRPr="00AD2D0C">
        <w:rPr>
          <w:rFonts w:ascii="宋体" w:hAnsi="宋体"/>
        </w:rPr>
        <w:t>联系人：唐理</w:t>
      </w:r>
      <w:r w:rsidRPr="00AD2D0C">
        <w:rPr>
          <w:rFonts w:ascii="宋体" w:hAnsi="宋体" w:hint="eastAsia"/>
        </w:rPr>
        <w:t xml:space="preserve">                   </w:t>
      </w:r>
      <w:r w:rsidRPr="00AD2D0C">
        <w:rPr>
          <w:rFonts w:ascii="宋体" w:hAnsi="宋体"/>
        </w:rPr>
        <w:t>联系电话：</w:t>
      </w:r>
      <w:r w:rsidRPr="00AD2D0C">
        <w:rPr>
          <w:rFonts w:ascii="宋体" w:hAnsi="宋体" w:hint="eastAsia"/>
        </w:rPr>
        <w:t>0772-2999008</w:t>
      </w:r>
    </w:p>
    <w:p w:rsidR="00AD2D0C" w:rsidRPr="00AD2D0C" w:rsidRDefault="00AD2D0C" w:rsidP="00AD2D0C">
      <w:pPr>
        <w:spacing w:line="360" w:lineRule="auto"/>
        <w:ind w:firstLineChars="201" w:firstLine="424"/>
        <w:rPr>
          <w:rFonts w:ascii="宋体" w:hAnsi="宋体" w:hint="eastAsia"/>
        </w:rPr>
      </w:pPr>
      <w:r w:rsidRPr="00AD2D0C">
        <w:rPr>
          <w:rFonts w:ascii="宋体" w:hAnsi="宋体" w:hint="eastAsia"/>
          <w:b/>
        </w:rPr>
        <w:t>八、网上公告媒体查询</w:t>
      </w:r>
      <w:r w:rsidRPr="00AD2D0C">
        <w:rPr>
          <w:rFonts w:ascii="宋体" w:hAnsi="宋体" w:hint="eastAsia"/>
        </w:rPr>
        <w:t>：</w:t>
      </w:r>
    </w:p>
    <w:p w:rsidR="00161E8D" w:rsidRDefault="00AD2D0C" w:rsidP="00AD2D0C">
      <w:pPr>
        <w:ind w:firstLineChars="200" w:firstLine="420"/>
        <w:rPr>
          <w:rFonts w:ascii="宋体" w:hAnsi="宋体"/>
          <w:szCs w:val="21"/>
        </w:rPr>
      </w:pPr>
      <w:r w:rsidRPr="00AD2D0C">
        <w:rPr>
          <w:rFonts w:ascii="宋体" w:hAnsi="宋体" w:hint="eastAsia"/>
          <w:szCs w:val="21"/>
        </w:rPr>
        <w:t>中国采购与招标网、广西柳州公共资源交易服务中心网</w:t>
      </w:r>
    </w:p>
    <w:p w:rsidR="00AD2D0C" w:rsidRDefault="00AD2D0C" w:rsidP="00AD2D0C">
      <w:pPr>
        <w:ind w:firstLineChars="200" w:firstLine="420"/>
        <w:rPr>
          <w:rFonts w:ascii="宋体" w:hAnsi="宋体"/>
          <w:szCs w:val="21"/>
        </w:rPr>
      </w:pPr>
    </w:p>
    <w:p w:rsidR="00AD2D0C" w:rsidRDefault="00AD2D0C" w:rsidP="00AD2D0C">
      <w:pPr>
        <w:ind w:firstLineChars="200" w:firstLine="420"/>
        <w:jc w:val="right"/>
        <w:rPr>
          <w:rFonts w:ascii="宋体" w:hAnsi="宋体" w:cs="Arial"/>
          <w:szCs w:val="21"/>
        </w:rPr>
      </w:pPr>
      <w:r w:rsidRPr="006E7C2C">
        <w:rPr>
          <w:rFonts w:ascii="宋体" w:hAnsi="宋体" w:hint="eastAsia"/>
          <w:szCs w:val="21"/>
        </w:rPr>
        <w:t>采购代理机构：</w:t>
      </w:r>
      <w:r w:rsidRPr="006E7C2C">
        <w:rPr>
          <w:rFonts w:ascii="宋体" w:hAnsi="宋体" w:cs="Arial" w:hint="eastAsia"/>
          <w:szCs w:val="21"/>
        </w:rPr>
        <w:t>广西众联工程项目管理有限公司</w:t>
      </w:r>
    </w:p>
    <w:p w:rsidR="00AD2D0C" w:rsidRPr="00AD2D0C" w:rsidRDefault="00AD2D0C" w:rsidP="00AD2D0C">
      <w:pPr>
        <w:ind w:firstLineChars="200" w:firstLine="420"/>
        <w:jc w:val="right"/>
        <w:rPr>
          <w:rFonts w:hint="eastAsia"/>
        </w:rPr>
      </w:pPr>
      <w:r w:rsidRPr="006E7C2C">
        <w:rPr>
          <w:rFonts w:ascii="宋体" w:hAnsi="宋体" w:hint="eastAsia"/>
        </w:rPr>
        <w:t>2022年</w:t>
      </w:r>
      <w:r w:rsidRPr="006E7C2C">
        <w:rPr>
          <w:rFonts w:ascii="宋体" w:hAnsi="宋体"/>
        </w:rPr>
        <w:t>2</w:t>
      </w:r>
      <w:r w:rsidRPr="006E7C2C">
        <w:rPr>
          <w:rFonts w:ascii="宋体" w:hAnsi="宋体" w:hint="eastAsia"/>
        </w:rPr>
        <w:t>月</w:t>
      </w:r>
      <w:r w:rsidRPr="006E7C2C">
        <w:rPr>
          <w:rFonts w:ascii="宋体" w:hAnsi="宋体"/>
        </w:rPr>
        <w:t>25</w:t>
      </w:r>
      <w:r w:rsidRPr="006E7C2C">
        <w:rPr>
          <w:rFonts w:ascii="宋体" w:hAnsi="宋体" w:hint="eastAsia"/>
        </w:rPr>
        <w:t>日</w:t>
      </w:r>
    </w:p>
    <w:sectPr w:rsidR="00AD2D0C" w:rsidRPr="00AD2D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41F2"/>
    <w:multiLevelType w:val="multilevel"/>
    <w:tmpl w:val="170541F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43"/>
    <w:rsid w:val="00161E8D"/>
    <w:rsid w:val="004E2543"/>
    <w:rsid w:val="00A1659A"/>
    <w:rsid w:val="00AD2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18BC"/>
  <w15:chartTrackingRefBased/>
  <w15:docId w15:val="{6EE36418-672D-4078-83CB-3DF9463C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5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2022-02-25T02:16:00Z</dcterms:created>
  <dcterms:modified xsi:type="dcterms:W3CDTF">2022-02-25T03:07:00Z</dcterms:modified>
</cp:coreProperties>
</file>