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DB98" w14:textId="27729247" w:rsidR="00165F55" w:rsidRPr="00D537DB" w:rsidRDefault="00005533" w:rsidP="00A722EC">
      <w:pPr>
        <w:jc w:val="center"/>
        <w:rPr>
          <w:rFonts w:ascii="inherit" w:eastAsia="宋体" w:hAnsi="inherit" w:cs="宋体" w:hint="eastAsia"/>
          <w:kern w:val="0"/>
          <w:sz w:val="24"/>
          <w:szCs w:val="24"/>
        </w:rPr>
      </w:pPr>
      <w:r w:rsidRPr="00005533">
        <w:rPr>
          <w:rFonts w:ascii="inherit" w:eastAsia="宋体" w:hAnsi="inherit" w:cs="宋体" w:hint="eastAsia"/>
          <w:kern w:val="0"/>
          <w:sz w:val="24"/>
          <w:szCs w:val="24"/>
        </w:rPr>
        <w:t>广西众联工程项目管理有限公司关于医疗设备采购（</w:t>
      </w:r>
      <w:r w:rsidR="00EE72A4">
        <w:rPr>
          <w:rFonts w:ascii="inherit" w:eastAsia="宋体" w:hAnsi="inherit" w:cs="宋体"/>
          <w:kern w:val="0"/>
          <w:sz w:val="24"/>
          <w:szCs w:val="24"/>
        </w:rPr>
        <w:t>LZZC2022-G1-990832-GXZL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）的中标结果公告</w:t>
      </w:r>
    </w:p>
    <w:p w14:paraId="64111036" w14:textId="77777777" w:rsidR="00A722EC" w:rsidRPr="00D537DB" w:rsidRDefault="00A722EC"/>
    <w:p w14:paraId="7DA7D815" w14:textId="66852260" w:rsidR="00A722EC" w:rsidRPr="00A722EC" w:rsidRDefault="00A722EC" w:rsidP="00A722EC">
      <w:pPr>
        <w:widowControl/>
        <w:spacing w:after="75"/>
        <w:rPr>
          <w:rFonts w:ascii="Arial" w:eastAsia="宋体" w:hAnsi="Arial" w:cs="Arial"/>
          <w:kern w:val="0"/>
          <w:sz w:val="24"/>
          <w:szCs w:val="24"/>
        </w:rPr>
      </w:pPr>
      <w:bookmarkStart w:id="0" w:name="OLE_LINK1"/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一、项目编号：</w:t>
      </w:r>
      <w:r w:rsidR="00EE72A4">
        <w:rPr>
          <w:rFonts w:ascii="inherit" w:eastAsia="宋体" w:hAnsi="inherit" w:cs="宋体"/>
          <w:kern w:val="0"/>
          <w:sz w:val="24"/>
          <w:szCs w:val="24"/>
        </w:rPr>
        <w:t>LZZC2022-G1-990832-GXZL</w:t>
      </w:r>
    </w:p>
    <w:p w14:paraId="2B19901F" w14:textId="6D2BD42C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7"/>
          <w:szCs w:val="27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二、项目名称：</w:t>
      </w:r>
      <w:r w:rsidR="00005533" w:rsidRPr="00005533">
        <w:rPr>
          <w:rFonts w:ascii="inherit" w:eastAsia="宋体" w:hAnsi="inherit" w:cs="宋体" w:hint="eastAsia"/>
          <w:kern w:val="0"/>
          <w:sz w:val="24"/>
          <w:szCs w:val="24"/>
        </w:rPr>
        <w:t>医疗设备采购</w:t>
      </w:r>
    </w:p>
    <w:p w14:paraId="0EBABDB9" w14:textId="77777777" w:rsidR="00A722EC" w:rsidRPr="00A722EC" w:rsidRDefault="00A722EC" w:rsidP="00A722EC">
      <w:pPr>
        <w:widowControl/>
        <w:spacing w:before="75" w:after="22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三、中标（成交）信息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017"/>
        <w:gridCol w:w="2268"/>
        <w:gridCol w:w="3344"/>
      </w:tblGrid>
      <w:tr w:rsidR="00D537DB" w:rsidRPr="00D537DB" w14:paraId="716425DA" w14:textId="77777777" w:rsidTr="00A136C4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D081F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D63A7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中标（成交）金额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4E810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2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7AB52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中标供应商地址</w:t>
            </w:r>
          </w:p>
        </w:tc>
      </w:tr>
      <w:tr w:rsidR="00D537DB" w:rsidRPr="00A722EC" w14:paraId="64414576" w14:textId="77777777" w:rsidTr="00A136C4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276F5" w14:textId="695FCF77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A519E" w14:textId="24EEAEB2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报价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A136C4" w:rsidRPr="00D537DB">
              <w:t xml:space="preserve"> </w:t>
            </w:r>
            <w:r w:rsidR="00EE72A4" w:rsidRPr="00EE72A4">
              <w:rPr>
                <w:rFonts w:ascii="Arial" w:eastAsia="宋体" w:hAnsi="Arial" w:cs="Arial"/>
                <w:kern w:val="0"/>
                <w:sz w:val="24"/>
                <w:szCs w:val="24"/>
              </w:rPr>
              <w:t>461600</w:t>
            </w:r>
            <w:r w:rsidR="00A136C4"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FF6BE" w14:textId="11277974" w:rsidR="00A722EC" w:rsidRPr="00A722EC" w:rsidRDefault="00EE72A4" w:rsidP="00111C8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E72A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广西瑞寅医疗器械科技有限公司</w:t>
            </w:r>
          </w:p>
        </w:tc>
        <w:tc>
          <w:tcPr>
            <w:tcW w:w="20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99B22" w14:textId="7A4B677E" w:rsidR="00A722EC" w:rsidRPr="00A722EC" w:rsidRDefault="00EE72A4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E72A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中国（广西）自由贸易试验区钦州港片区中马钦州产业园区中马大街</w:t>
            </w:r>
            <w:r w:rsidRPr="00EE72A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EE72A4">
              <w:rPr>
                <w:rFonts w:ascii="Arial" w:eastAsia="宋体" w:hAnsi="Arial" w:cs="Arial"/>
                <w:kern w:val="0"/>
                <w:sz w:val="24"/>
                <w:szCs w:val="24"/>
              </w:rPr>
              <w:t>号中马国际科技园共享办公室</w:t>
            </w:r>
            <w:r w:rsidRPr="00EE72A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EE72A4">
              <w:rPr>
                <w:rFonts w:ascii="Arial" w:eastAsia="宋体" w:hAnsi="Arial" w:cs="Arial"/>
                <w:kern w:val="0"/>
                <w:sz w:val="24"/>
                <w:szCs w:val="24"/>
              </w:rPr>
              <w:t>号楼</w:t>
            </w:r>
            <w:r w:rsidRPr="00EE72A4">
              <w:rPr>
                <w:rFonts w:ascii="Arial" w:eastAsia="宋体" w:hAnsi="Arial" w:cs="Arial"/>
                <w:kern w:val="0"/>
                <w:sz w:val="24"/>
                <w:szCs w:val="24"/>
              </w:rPr>
              <w:t>516</w:t>
            </w:r>
            <w:r w:rsidRPr="00EE72A4">
              <w:rPr>
                <w:rFonts w:ascii="Arial" w:eastAsia="宋体" w:hAnsi="Arial" w:cs="Arial"/>
                <w:kern w:val="0"/>
                <w:sz w:val="24"/>
                <w:szCs w:val="24"/>
              </w:rPr>
              <w:t>室</w:t>
            </w:r>
          </w:p>
        </w:tc>
      </w:tr>
    </w:tbl>
    <w:p w14:paraId="37129F1A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2.废标结果:  </w:t>
      </w:r>
    </w:p>
    <w:p w14:paraId="606E7D1D" w14:textId="77777777" w:rsidR="00A722EC" w:rsidRPr="00A722EC" w:rsidRDefault="00A722EC" w:rsidP="00A722EC">
      <w:pPr>
        <w:widowControl/>
        <w:spacing w:before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inherit" w:eastAsia="宋体" w:hAnsi="inherit" w:cs="宋体"/>
          <w:kern w:val="0"/>
          <w:sz w:val="24"/>
          <w:szCs w:val="24"/>
        </w:rPr>
        <w:t>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D537DB" w:rsidRPr="00A722EC" w14:paraId="5E662631" w14:textId="77777777" w:rsidTr="00A722EC">
        <w:trPr>
          <w:cantSplit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2A51E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532BD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83108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废标理由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DFED6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其他事项</w:t>
            </w:r>
          </w:p>
        </w:tc>
      </w:tr>
      <w:tr w:rsidR="00D537DB" w:rsidRPr="00A722EC" w14:paraId="59EF8E2A" w14:textId="77777777" w:rsidTr="00A722EC">
        <w:trPr>
          <w:cantSplit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40676" w14:textId="0AB78FE4" w:rsidR="00A722EC" w:rsidRPr="00A722EC" w:rsidRDefault="00EE72A4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89C7B" w14:textId="15C419A5" w:rsidR="00A722EC" w:rsidRPr="00A722EC" w:rsidRDefault="00EE72A4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7FCB0" w14:textId="682CC3DA" w:rsidR="00A722EC" w:rsidRPr="00A722EC" w:rsidRDefault="00EE72A4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5DC41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</w:tr>
    </w:tbl>
    <w:p w14:paraId="562DD851" w14:textId="77777777" w:rsidR="00A722EC" w:rsidRPr="00A722EC" w:rsidRDefault="00A722EC" w:rsidP="00A722EC">
      <w:pPr>
        <w:widowControl/>
        <w:spacing w:line="300" w:lineRule="atLeas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</w:t>
      </w:r>
    </w:p>
    <w:p w14:paraId="37D08D51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四、主要标的信息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</w:p>
    <w:p w14:paraId="56CA39DC" w14:textId="77777777" w:rsidR="00A722EC" w:rsidRPr="00A722EC" w:rsidRDefault="00A722EC" w:rsidP="00A722E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货物类主要标的信息：    </w:t>
      </w:r>
    </w:p>
    <w:p w14:paraId="271A9A2B" w14:textId="77777777" w:rsidR="00A722EC" w:rsidRPr="00A722EC" w:rsidRDefault="00A722EC" w:rsidP="00A722EC">
      <w:pPr>
        <w:widowControl/>
        <w:spacing w:before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 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 xml:space="preserve">   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1093"/>
        <w:gridCol w:w="1095"/>
        <w:gridCol w:w="1097"/>
        <w:gridCol w:w="1097"/>
        <w:gridCol w:w="1435"/>
        <w:gridCol w:w="1381"/>
      </w:tblGrid>
      <w:tr w:rsidR="00D537DB" w:rsidRPr="00A722EC" w14:paraId="727BF496" w14:textId="77777777" w:rsidTr="009C7DE7">
        <w:trPr>
          <w:cantSplit/>
        </w:trPr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93704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074AA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859EC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EAD77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品牌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19C4C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6095D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单价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23B5B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规格型号</w:t>
            </w:r>
          </w:p>
        </w:tc>
      </w:tr>
      <w:tr w:rsidR="00D537DB" w:rsidRPr="00A722EC" w14:paraId="5A3EB0CD" w14:textId="77777777" w:rsidTr="009C7DE7">
        <w:trPr>
          <w:cantSplit/>
        </w:trPr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3193A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B8DEE" w14:textId="7A20EB28" w:rsidR="00A722EC" w:rsidRPr="00A722EC" w:rsidRDefault="009C7DE7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口腔设备一批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09E5B" w14:textId="78B0CA87" w:rsidR="00A722EC" w:rsidRPr="00A722EC" w:rsidRDefault="009C7DE7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种植牙椅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7DA0E" w14:textId="6722FC57" w:rsidR="00A722EC" w:rsidRPr="00A722EC" w:rsidRDefault="009C7DE7" w:rsidP="00005533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西诺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5327C" w14:textId="4A00A92D" w:rsidR="00A722EC" w:rsidRPr="00A722EC" w:rsidRDefault="009C7DE7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="00A9642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EB25D" w14:textId="02A3F343" w:rsidR="00A722EC" w:rsidRPr="00A722EC" w:rsidRDefault="009C7DE7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100000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D623D" w14:textId="6DDD20F8" w:rsidR="00A722EC" w:rsidRPr="00A722EC" w:rsidRDefault="009C7DE7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/>
                <w:kern w:val="0"/>
                <w:sz w:val="24"/>
                <w:szCs w:val="24"/>
              </w:rPr>
              <w:t>S2301</w:t>
            </w:r>
          </w:p>
        </w:tc>
      </w:tr>
      <w:tr w:rsidR="009C7DE7" w:rsidRPr="00A722EC" w14:paraId="53785D32" w14:textId="77777777" w:rsidTr="00311286">
        <w:trPr>
          <w:cantSplit/>
        </w:trPr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C98BF" w14:textId="7A8863F4" w:rsidR="009C7DE7" w:rsidRPr="00A722EC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CCD07" w14:textId="3EC5DAC5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口腔设备一批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C623FEA" w14:textId="029FBEDC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口腔手术显微镜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ABA98" w14:textId="6580D975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速迈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510BD" w14:textId="43B919B9" w:rsidR="009C7DE7" w:rsidRDefault="00A96425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0135B" w14:textId="3488408D" w:rsidR="009C7DE7" w:rsidRPr="00A722EC" w:rsidRDefault="00311286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80000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3531D" w14:textId="65E11022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/>
                <w:kern w:val="0"/>
                <w:sz w:val="24"/>
                <w:szCs w:val="24"/>
              </w:rPr>
              <w:t>OMS2000</w:t>
            </w:r>
          </w:p>
        </w:tc>
      </w:tr>
      <w:tr w:rsidR="009C7DE7" w:rsidRPr="00A722EC" w14:paraId="0E35F5C0" w14:textId="77777777" w:rsidTr="00311286">
        <w:trPr>
          <w:cantSplit/>
        </w:trPr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05C17E" w14:textId="5D6F896B" w:rsidR="009C7DE7" w:rsidRPr="00A722EC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CB4CC" w14:textId="0998BD58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口腔设备一批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10CE86" w14:textId="4569AE2D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口腔综合治疗台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FD168" w14:textId="2B7FC0B3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西诺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A15DBF" w14:textId="05E7AB5E" w:rsidR="009C7DE7" w:rsidRDefault="00A96425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62F7F" w14:textId="34ABA0C5" w:rsidR="009C7DE7" w:rsidRPr="00A722EC" w:rsidRDefault="00311286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0000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8DD12" w14:textId="0634DE5E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/>
                <w:kern w:val="0"/>
                <w:sz w:val="24"/>
                <w:szCs w:val="24"/>
              </w:rPr>
              <w:t>S2308</w:t>
            </w:r>
          </w:p>
        </w:tc>
      </w:tr>
      <w:tr w:rsidR="009C7DE7" w:rsidRPr="00A722EC" w14:paraId="546C9717" w14:textId="77777777" w:rsidTr="00311286">
        <w:trPr>
          <w:cantSplit/>
        </w:trPr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1840B" w14:textId="1AF7A3F7" w:rsidR="009C7DE7" w:rsidRPr="00A722EC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363CC" w14:textId="0FD25175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口腔设备一批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A88617" w14:textId="024BCD4B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口腔用超声骨刀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CF94D" w14:textId="6CA0B616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啄木鸟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4A363" w14:textId="1722B307" w:rsidR="009C7DE7" w:rsidRDefault="00A96425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CF172" w14:textId="18DB7B9F" w:rsidR="009C7DE7" w:rsidRPr="00A722EC" w:rsidRDefault="00311286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0000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276C26" w14:textId="354372D9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/>
                <w:kern w:val="0"/>
                <w:sz w:val="24"/>
                <w:szCs w:val="24"/>
              </w:rPr>
              <w:t>US-II</w:t>
            </w:r>
          </w:p>
        </w:tc>
      </w:tr>
      <w:tr w:rsidR="009C7DE7" w:rsidRPr="00A722EC" w14:paraId="52EB5273" w14:textId="77777777" w:rsidTr="00311286">
        <w:trPr>
          <w:cantSplit/>
        </w:trPr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EDE34" w14:textId="295A0942" w:rsidR="009C7DE7" w:rsidRPr="00A722EC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F342D" w14:textId="394B6D35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口腔设备一批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C18089" w14:textId="310F71AA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消毒物品打包封口机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CC79B" w14:textId="5E497732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悦医行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27C39" w14:textId="32CADD36" w:rsidR="009C7DE7" w:rsidRDefault="00A96425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46B4D" w14:textId="52625F8E" w:rsidR="009C7DE7" w:rsidRPr="00A722EC" w:rsidRDefault="00311286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1800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54596" w14:textId="7799B93C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/>
                <w:kern w:val="0"/>
                <w:sz w:val="24"/>
                <w:szCs w:val="24"/>
              </w:rPr>
              <w:t>SEAL120</w:t>
            </w:r>
          </w:p>
        </w:tc>
      </w:tr>
      <w:tr w:rsidR="009C7DE7" w:rsidRPr="00A722EC" w14:paraId="3BB001D4" w14:textId="77777777" w:rsidTr="00311286">
        <w:trPr>
          <w:cantSplit/>
        </w:trPr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6E025" w14:textId="7E21EA3C" w:rsidR="009C7DE7" w:rsidRPr="00A722EC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1A12A" w14:textId="16263062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口腔设备一批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E0AB2A" w14:textId="3888622C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超声波清洗机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33B1B" w14:textId="79C8FB06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悦医行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F5446" w14:textId="6DC2B94D" w:rsidR="009C7DE7" w:rsidRDefault="00A96425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0D6A0" w14:textId="0CDC7BC7" w:rsidR="009C7DE7" w:rsidRPr="00A722EC" w:rsidRDefault="00311286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900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67FC2" w14:textId="5F641ACC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/>
                <w:kern w:val="0"/>
                <w:sz w:val="24"/>
                <w:szCs w:val="24"/>
              </w:rPr>
              <w:t>UC-02</w:t>
            </w:r>
          </w:p>
        </w:tc>
      </w:tr>
      <w:tr w:rsidR="009C7DE7" w:rsidRPr="00A722EC" w14:paraId="058B0AA2" w14:textId="77777777" w:rsidTr="00311286">
        <w:trPr>
          <w:cantSplit/>
        </w:trPr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2FF60" w14:textId="76240803" w:rsidR="009C7DE7" w:rsidRPr="00A722EC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4BEC27" w14:textId="1D9CED39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口腔设备一批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6AF6BB0" w14:textId="632B138A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蒸汽灭菌器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2F869" w14:textId="73E2284C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093D5" w14:textId="7F1FF8FA" w:rsidR="009C7DE7" w:rsidRDefault="00A96425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43B5C" w14:textId="48553C20" w:rsidR="009C7DE7" w:rsidRPr="00A722EC" w:rsidRDefault="00311286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6900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5D7F7" w14:textId="1E64E272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/>
                <w:kern w:val="0"/>
                <w:sz w:val="24"/>
                <w:szCs w:val="24"/>
              </w:rPr>
              <w:t>MOST-T</w:t>
            </w:r>
          </w:p>
        </w:tc>
      </w:tr>
      <w:tr w:rsidR="009C7DE7" w:rsidRPr="00A722EC" w14:paraId="09DF8136" w14:textId="77777777" w:rsidTr="00311286">
        <w:trPr>
          <w:cantSplit/>
        </w:trPr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23A29F" w14:textId="5F5463FB" w:rsidR="009C7DE7" w:rsidRPr="00A722EC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28952" w14:textId="3A0B1824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口腔设备一批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FB0DA6" w14:textId="06998202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1128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超声无痛洁牙机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473A59" w14:textId="28EF4993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金鸟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64625" w14:textId="4EDDA7B6" w:rsidR="009C7DE7" w:rsidRDefault="00A96425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A96425">
              <w:rPr>
                <w:rFonts w:ascii="Arial" w:eastAsia="宋体" w:hAnsi="Arial" w:cs="Arial"/>
                <w:kern w:val="0"/>
                <w:sz w:val="24"/>
                <w:szCs w:val="24"/>
              </w:rPr>
              <w:t>台</w:t>
            </w:r>
            <w:bookmarkStart w:id="1" w:name="_GoBack"/>
            <w:bookmarkEnd w:id="1"/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DBCCE" w14:textId="4EEB1F5F" w:rsidR="009C7DE7" w:rsidRPr="00A722EC" w:rsidRDefault="00311286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0000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0E9A1" w14:textId="1AB2A8D4" w:rsidR="009C7DE7" w:rsidRPr="009C7DE7" w:rsidRDefault="009C7DE7" w:rsidP="009C7DE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C7DE7">
              <w:rPr>
                <w:rFonts w:ascii="Arial" w:eastAsia="宋体" w:hAnsi="Arial" w:cs="Arial"/>
                <w:kern w:val="0"/>
                <w:sz w:val="24"/>
                <w:szCs w:val="24"/>
              </w:rPr>
              <w:t>PT-A</w:t>
            </w:r>
          </w:p>
        </w:tc>
      </w:tr>
    </w:tbl>
    <w:p w14:paraId="4E22CDE8" w14:textId="77777777" w:rsidR="00A722EC" w:rsidRPr="00A722EC" w:rsidRDefault="00A722EC" w:rsidP="00A722EC">
      <w:pPr>
        <w:widowControl/>
        <w:spacing w:line="300" w:lineRule="atLeas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</w:t>
      </w:r>
    </w:p>
    <w:p w14:paraId="284221C3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五、评审专家（单一来源采购人员）名单：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14:paraId="0C15FF93" w14:textId="73B0BB28" w:rsidR="00A722EC" w:rsidRPr="00A722EC" w:rsidRDefault="00311286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11286">
        <w:rPr>
          <w:rFonts w:ascii="inherit" w:eastAsia="宋体" w:hAnsi="inherit" w:cs="宋体" w:hint="eastAsia"/>
          <w:kern w:val="0"/>
          <w:sz w:val="24"/>
          <w:szCs w:val="24"/>
        </w:rPr>
        <w:t>姚志湘</w:t>
      </w:r>
      <w:r w:rsidR="00005533" w:rsidRPr="00005533">
        <w:rPr>
          <w:rFonts w:ascii="inherit" w:eastAsia="宋体" w:hAnsi="inherit" w:cs="宋体"/>
          <w:kern w:val="0"/>
          <w:sz w:val="24"/>
          <w:szCs w:val="24"/>
        </w:rPr>
        <w:t>,</w:t>
      </w:r>
      <w:r w:rsidRPr="00311286">
        <w:rPr>
          <w:rFonts w:ascii="inherit" w:eastAsia="宋体" w:hAnsi="inherit" w:cs="宋体" w:hint="eastAsia"/>
          <w:kern w:val="0"/>
          <w:sz w:val="24"/>
          <w:szCs w:val="24"/>
        </w:rPr>
        <w:t xml:space="preserve"> </w:t>
      </w:r>
      <w:r w:rsidRPr="00311286">
        <w:rPr>
          <w:rFonts w:ascii="inherit" w:eastAsia="宋体" w:hAnsi="inherit" w:cs="宋体" w:hint="eastAsia"/>
          <w:kern w:val="0"/>
          <w:sz w:val="24"/>
          <w:szCs w:val="24"/>
        </w:rPr>
        <w:t>唐艺荣</w:t>
      </w:r>
      <w:r w:rsidR="00005533" w:rsidRPr="00005533">
        <w:rPr>
          <w:rFonts w:ascii="inherit" w:eastAsia="宋体" w:hAnsi="inherit" w:cs="宋体"/>
          <w:kern w:val="0"/>
          <w:sz w:val="24"/>
          <w:szCs w:val="24"/>
        </w:rPr>
        <w:t>,</w:t>
      </w:r>
      <w:r w:rsidRPr="00311286">
        <w:rPr>
          <w:rFonts w:ascii="inherit" w:eastAsia="宋体" w:hAnsi="inherit" w:cs="宋体" w:hint="eastAsia"/>
          <w:kern w:val="0"/>
          <w:sz w:val="24"/>
          <w:szCs w:val="24"/>
        </w:rPr>
        <w:t xml:space="preserve"> </w:t>
      </w:r>
      <w:r w:rsidRPr="00311286">
        <w:rPr>
          <w:rFonts w:ascii="inherit" w:eastAsia="宋体" w:hAnsi="inherit" w:cs="宋体" w:hint="eastAsia"/>
          <w:kern w:val="0"/>
          <w:sz w:val="24"/>
          <w:szCs w:val="24"/>
        </w:rPr>
        <w:t>李包娜</w:t>
      </w:r>
      <w:r w:rsidR="00005533" w:rsidRPr="00005533">
        <w:rPr>
          <w:rFonts w:ascii="inherit" w:eastAsia="宋体" w:hAnsi="inherit" w:cs="宋体"/>
          <w:kern w:val="0"/>
          <w:sz w:val="24"/>
          <w:szCs w:val="24"/>
        </w:rPr>
        <w:t>,</w:t>
      </w:r>
      <w:r w:rsidRPr="00311286">
        <w:rPr>
          <w:rFonts w:ascii="inherit" w:eastAsia="宋体" w:hAnsi="inherit" w:cs="宋体" w:hint="eastAsia"/>
          <w:kern w:val="0"/>
          <w:sz w:val="24"/>
          <w:szCs w:val="24"/>
        </w:rPr>
        <w:t xml:space="preserve"> </w:t>
      </w:r>
      <w:r w:rsidRPr="00311286">
        <w:rPr>
          <w:rFonts w:ascii="inherit" w:eastAsia="宋体" w:hAnsi="inherit" w:cs="宋体" w:hint="eastAsia"/>
          <w:kern w:val="0"/>
          <w:sz w:val="24"/>
          <w:szCs w:val="24"/>
        </w:rPr>
        <w:t>柳元</w:t>
      </w:r>
      <w:r w:rsidRPr="00311286">
        <w:rPr>
          <w:rFonts w:ascii="inherit" w:eastAsia="宋体" w:hAnsi="inherit" w:cs="宋体"/>
          <w:kern w:val="0"/>
          <w:sz w:val="24"/>
          <w:szCs w:val="24"/>
        </w:rPr>
        <w:t>,</w:t>
      </w:r>
      <w:r w:rsidRPr="00311286">
        <w:rPr>
          <w:rFonts w:ascii="inherit" w:eastAsia="宋体" w:hAnsi="inherit" w:cs="宋体" w:hint="eastAsia"/>
          <w:kern w:val="0"/>
          <w:sz w:val="24"/>
          <w:szCs w:val="24"/>
        </w:rPr>
        <w:t>谢华奕</w:t>
      </w:r>
      <w:r w:rsidR="00005533" w:rsidRPr="00005533">
        <w:rPr>
          <w:rFonts w:ascii="inherit" w:eastAsia="宋体" w:hAnsi="inherit" w:cs="宋体"/>
          <w:kern w:val="0"/>
          <w:sz w:val="24"/>
          <w:szCs w:val="24"/>
        </w:rPr>
        <w:t>(</w:t>
      </w:r>
      <w:r w:rsidR="00005533" w:rsidRPr="00005533">
        <w:rPr>
          <w:rFonts w:ascii="inherit" w:eastAsia="宋体" w:hAnsi="inherit" w:cs="宋体"/>
          <w:kern w:val="0"/>
          <w:sz w:val="24"/>
          <w:szCs w:val="24"/>
        </w:rPr>
        <w:t>采购人代表</w:t>
      </w:r>
      <w:r>
        <w:rPr>
          <w:rFonts w:ascii="inherit" w:eastAsia="宋体" w:hAnsi="inherit" w:cs="宋体"/>
          <w:kern w:val="0"/>
          <w:sz w:val="24"/>
          <w:szCs w:val="24"/>
        </w:rPr>
        <w:t>)</w:t>
      </w:r>
      <w:r w:rsidR="00A722EC" w:rsidRPr="00311286">
        <w:rPr>
          <w:rFonts w:ascii="inherit" w:eastAsia="宋体" w:hAnsi="inherit" w:cs="宋体" w:hint="eastAsia"/>
          <w:kern w:val="0"/>
          <w:sz w:val="24"/>
          <w:szCs w:val="24"/>
        </w:rPr>
        <w:t xml:space="preserve">      </w:t>
      </w:r>
      <w:r w:rsidR="00A722EC"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</w:t>
      </w:r>
    </w:p>
    <w:p w14:paraId="42FA53B0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六、代理服务收费标准及金额：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</w:t>
      </w:r>
    </w:p>
    <w:p w14:paraId="18696400" w14:textId="77777777" w:rsidR="00A722EC" w:rsidRPr="00A722EC" w:rsidRDefault="00A722EC" w:rsidP="00A722EC">
      <w:pPr>
        <w:widowControl/>
        <w:spacing w:before="75" w:after="75"/>
        <w:ind w:firstLine="480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1.代理服务收费标准：</w:t>
      </w:r>
      <w:r w:rsidRPr="00D537DB">
        <w:rPr>
          <w:rFonts w:ascii="inherit" w:eastAsia="宋体" w:hAnsi="inherit" w:cs="宋体" w:hint="eastAsia"/>
          <w:kern w:val="0"/>
          <w:sz w:val="24"/>
          <w:szCs w:val="24"/>
        </w:rPr>
        <w:t>根据招标文件“第三章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 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投标人须知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 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供应商须知前附表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”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中的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“</w:t>
      </w:r>
      <w:r w:rsidR="00A136C4" w:rsidRPr="00D537DB">
        <w:rPr>
          <w:rFonts w:ascii="inherit" w:eastAsia="宋体" w:hAnsi="inherit" w:cs="宋体"/>
          <w:kern w:val="0"/>
          <w:sz w:val="24"/>
          <w:szCs w:val="24"/>
        </w:rPr>
        <w:t>39.1</w:t>
      </w:r>
      <w:r w:rsidR="00A136C4" w:rsidRPr="00D537DB">
        <w:rPr>
          <w:rFonts w:ascii="inherit" w:eastAsia="宋体" w:hAnsi="inherit" w:cs="宋体" w:hint="eastAsia"/>
          <w:kern w:val="0"/>
          <w:sz w:val="24"/>
          <w:szCs w:val="24"/>
        </w:rPr>
        <w:t>采购代理费收取标准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”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由中标人支付。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 </w:t>
      </w:r>
    </w:p>
    <w:p w14:paraId="1E2E1E68" w14:textId="1BF9B0F4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2.代理服务收费金额（元）：</w:t>
      </w:r>
      <w:r w:rsidR="00311286">
        <w:rPr>
          <w:rFonts w:ascii="inherit" w:eastAsia="宋体" w:hAnsi="inherit" w:cs="宋体"/>
          <w:kern w:val="0"/>
          <w:sz w:val="24"/>
          <w:szCs w:val="24"/>
        </w:rPr>
        <w:t>5539</w:t>
      </w:r>
    </w:p>
    <w:p w14:paraId="6A513D6B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lastRenderedPageBreak/>
        <w:t>七、公告期限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14:paraId="49AE1035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自本公告发布之日起1个工作日。                    </w:t>
      </w:r>
    </w:p>
    <w:p w14:paraId="35B08F08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八、其他补充事宜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</w:t>
      </w:r>
    </w:p>
    <w:p w14:paraId="516BEE36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537DB">
        <w:rPr>
          <w:rFonts w:ascii="inherit" w:eastAsia="宋体" w:hAnsi="inherit" w:cs="宋体" w:hint="eastAsia"/>
          <w:kern w:val="0"/>
          <w:sz w:val="24"/>
          <w:szCs w:val="24"/>
        </w:rPr>
        <w:t>投标人认为中标结果使自己的权益受到损害的，可以在中标结果公告期限届满之日起七个工作日内以书面形式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>向采购人或采购代理机构提出质疑，逾期将不再受理。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  </w:t>
      </w:r>
    </w:p>
    <w:p w14:paraId="349E7252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九、对本次公告内容提出询问，请按以下方式联系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　           </w:t>
      </w:r>
    </w:p>
    <w:p w14:paraId="3D94926D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1.采购人信息        </w:t>
      </w:r>
    </w:p>
    <w:p w14:paraId="07C222E3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名 称：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柳州市中医医院（柳州市壮医医院）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 </w:t>
      </w:r>
    </w:p>
    <w:p w14:paraId="3DC11649" w14:textId="3B280E82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地 址：</w:t>
      </w:r>
      <w:r w:rsidR="0051372C" w:rsidRPr="0051372C">
        <w:rPr>
          <w:rFonts w:ascii="inherit" w:eastAsia="宋体" w:hAnsi="inherit" w:cs="宋体" w:hint="eastAsia"/>
          <w:kern w:val="0"/>
          <w:sz w:val="24"/>
          <w:szCs w:val="24"/>
        </w:rPr>
        <w:t>柳州市城中区东环大道延长线东侧红葫路</w:t>
      </w:r>
      <w:r w:rsidR="0051372C" w:rsidRPr="0051372C">
        <w:rPr>
          <w:rFonts w:ascii="inherit" w:eastAsia="宋体" w:hAnsi="inherit" w:cs="宋体"/>
          <w:kern w:val="0"/>
          <w:sz w:val="24"/>
          <w:szCs w:val="24"/>
        </w:rPr>
        <w:t>6</w:t>
      </w:r>
      <w:r w:rsidR="0051372C" w:rsidRPr="0051372C">
        <w:rPr>
          <w:rFonts w:ascii="inherit" w:eastAsia="宋体" w:hAnsi="inherit" w:cs="宋体"/>
          <w:kern w:val="0"/>
          <w:sz w:val="24"/>
          <w:szCs w:val="24"/>
        </w:rPr>
        <w:t>号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</w:t>
      </w:r>
    </w:p>
    <w:p w14:paraId="3380D4B9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联系方式：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0772-3357423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</w:t>
      </w:r>
    </w:p>
    <w:p w14:paraId="706D8DC1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2.采购代理机构信息        </w:t>
      </w:r>
    </w:p>
    <w:p w14:paraId="35E40912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名 称：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广西众联工程项目管理有限公司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 </w:t>
      </w:r>
    </w:p>
    <w:p w14:paraId="083CB702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地 址：</w:t>
      </w:r>
      <w:r w:rsidR="00105C9C" w:rsidRPr="00D537DB">
        <w:rPr>
          <w:rFonts w:ascii="inherit" w:eastAsia="宋体" w:hAnsi="inherit" w:cs="宋体" w:hint="eastAsia"/>
          <w:kern w:val="0"/>
          <w:sz w:val="24"/>
          <w:szCs w:val="24"/>
        </w:rPr>
        <w:t>柳州市三中路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92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号原地区政法委办公楼二楼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 </w:t>
      </w:r>
    </w:p>
    <w:p w14:paraId="1C45756F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联系方式：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0772-2999008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</w:t>
      </w:r>
    </w:p>
    <w:p w14:paraId="2FB6F586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3.项目联系方式</w:t>
      </w:r>
    </w:p>
    <w:p w14:paraId="18F5D320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项目联系人：</w:t>
      </w:r>
      <w:r w:rsidR="00105C9C" w:rsidRPr="00D537DB">
        <w:rPr>
          <w:rFonts w:ascii="微软雅黑" w:eastAsia="微软雅黑" w:hAnsi="微软雅黑" w:cs="Arial" w:hint="eastAsia"/>
          <w:kern w:val="0"/>
          <w:sz w:val="24"/>
          <w:szCs w:val="24"/>
        </w:rPr>
        <w:t>唐理</w:t>
      </w:r>
    </w:p>
    <w:p w14:paraId="29B12401" w14:textId="77777777" w:rsidR="00A722EC" w:rsidRPr="00A722EC" w:rsidRDefault="00A722EC" w:rsidP="00A722EC">
      <w:pPr>
        <w:widowControl/>
        <w:spacing w:before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电 话：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>0772-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2999008</w:t>
      </w:r>
    </w:p>
    <w:bookmarkEnd w:id="0"/>
    <w:p w14:paraId="0BBF08BE" w14:textId="77777777" w:rsidR="00A722EC" w:rsidRPr="00D537DB" w:rsidRDefault="00A722EC"/>
    <w:sectPr w:rsidR="00A722EC" w:rsidRPr="00D5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6F7E" w14:textId="77777777" w:rsidR="0061107E" w:rsidRDefault="0061107E" w:rsidP="00111C8C">
      <w:r>
        <w:separator/>
      </w:r>
    </w:p>
  </w:endnote>
  <w:endnote w:type="continuationSeparator" w:id="0">
    <w:p w14:paraId="5BD55E18" w14:textId="77777777" w:rsidR="0061107E" w:rsidRDefault="0061107E" w:rsidP="001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D500A" w14:textId="77777777" w:rsidR="0061107E" w:rsidRDefault="0061107E" w:rsidP="00111C8C">
      <w:r>
        <w:separator/>
      </w:r>
    </w:p>
  </w:footnote>
  <w:footnote w:type="continuationSeparator" w:id="0">
    <w:p w14:paraId="7CBDB85E" w14:textId="77777777" w:rsidR="0061107E" w:rsidRDefault="0061107E" w:rsidP="0011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EC"/>
    <w:rsid w:val="00005533"/>
    <w:rsid w:val="00105C9C"/>
    <w:rsid w:val="00111C8C"/>
    <w:rsid w:val="00165F55"/>
    <w:rsid w:val="00311286"/>
    <w:rsid w:val="0051372C"/>
    <w:rsid w:val="00547363"/>
    <w:rsid w:val="0061107E"/>
    <w:rsid w:val="006E1B93"/>
    <w:rsid w:val="007878F3"/>
    <w:rsid w:val="007B2EE5"/>
    <w:rsid w:val="008A472F"/>
    <w:rsid w:val="009C7DE7"/>
    <w:rsid w:val="00A136C4"/>
    <w:rsid w:val="00A722EC"/>
    <w:rsid w:val="00A8172A"/>
    <w:rsid w:val="00A96425"/>
    <w:rsid w:val="00CA1114"/>
    <w:rsid w:val="00D537DB"/>
    <w:rsid w:val="00E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8751D6"/>
  <w15:chartTrackingRefBased/>
  <w15:docId w15:val="{01AFDFAB-6CD0-41F4-AA91-122D3746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52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42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991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498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2023-01-16T07:50:00Z</dcterms:created>
  <dcterms:modified xsi:type="dcterms:W3CDTF">2023-01-18T09:33:00Z</dcterms:modified>
</cp:coreProperties>
</file>