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柳州市中医医院（柳州市壮医医院）</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采购前期市场调查公告</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根据我院业务工作开展的需要，拟对以下采购项目进行市场调查，欢迎具备资质、有意向的</w:t>
      </w:r>
      <w:r>
        <w:rPr>
          <w:rFonts w:hint="eastAsia" w:ascii="宋体" w:hAnsi="宋体" w:eastAsia="宋体"/>
          <w:color w:val="000000" w:themeColor="text1"/>
          <w:sz w:val="28"/>
          <w:szCs w:val="28"/>
          <w14:textFill>
            <w14:solidFill>
              <w14:schemeClr w14:val="tx1"/>
            </w14:solidFill>
          </w14:textFill>
        </w:rPr>
        <w:t>供应商</w:t>
      </w:r>
      <w:r>
        <w:rPr>
          <w:rFonts w:ascii="宋体" w:hAnsi="宋体" w:eastAsia="宋体"/>
          <w:color w:val="000000" w:themeColor="text1"/>
          <w:sz w:val="28"/>
          <w:szCs w:val="28"/>
          <w14:textFill>
            <w14:solidFill>
              <w14:schemeClr w14:val="tx1"/>
            </w14:solidFill>
          </w14:textFill>
        </w:rPr>
        <w:t>联系了解详情</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并提供市场调查资料：</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雅培生化、免疫分析仪消耗型配件采购一批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2.项目编号：20231128-3</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比色杯擦干棒6根、蠕动泵管1根、风琴泵2个。</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预控价：30000元</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雅培全自动生化分析仪C16000的比色杯擦干棒2根、蠕动泵管1根、风琴泵2个。雅培全自动生化免疫分析系统Alinity的比色杯擦干棒4根。</w:t>
      </w:r>
      <w:bookmarkStart w:id="0" w:name="_GoBack"/>
      <w:bookmarkEnd w:id="0"/>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营业执照</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2.供应商须具有有效的医疗器械生产或经营相关证明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采购医疗设备才需要）</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val="en-US" w:eastAsia="zh-CN"/>
          <w14:textFill>
            <w14:solidFill>
              <w14:schemeClr w14:val="tx1"/>
            </w14:solidFill>
          </w14:textFill>
        </w:rPr>
        <w:t>与拟采购项目相匹配，包括但不限于压力容器、消毒产品、计量检测等</w:t>
      </w:r>
      <w:r>
        <w:rPr>
          <w:rFonts w:hint="eastAsia" w:ascii="宋体" w:hAnsi="宋体" w:eastAsia="宋体"/>
          <w:color w:val="000000" w:themeColor="text1"/>
          <w:sz w:val="28"/>
          <w:szCs w:val="28"/>
          <w14:textFill>
            <w14:solidFill>
              <w14:schemeClr w14:val="tx1"/>
            </w14:solidFill>
          </w14:textFill>
        </w:rPr>
        <w:t>国家法律法规及强制性规范所规定的</w:t>
      </w:r>
      <w:r>
        <w:rPr>
          <w:rFonts w:hint="eastAsia" w:ascii="宋体" w:hAnsi="宋体" w:eastAsia="宋体"/>
          <w:color w:val="000000" w:themeColor="text1"/>
          <w:sz w:val="28"/>
          <w:szCs w:val="28"/>
          <w:lang w:val="en-US" w:eastAsia="zh-CN"/>
          <w14:textFill>
            <w14:solidFill>
              <w14:schemeClr w14:val="tx1"/>
            </w14:solidFill>
          </w14:textFill>
        </w:rPr>
        <w:t>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供应商及其提供的货物和服务应符合国家法律法规及强制性规范所规定的条件；</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4.本项目不接受联合体竞价。</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三、报价文件要求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意向供应商请将以下资料</w:t>
      </w:r>
      <w:r>
        <w:rPr>
          <w:rFonts w:hint="eastAsia" w:ascii="宋体" w:hAnsi="宋体" w:eastAsia="宋体"/>
          <w:color w:val="000000" w:themeColor="text1"/>
          <w:sz w:val="28"/>
          <w:szCs w:val="28"/>
          <w:lang w:val="en-US" w:eastAsia="zh-CN"/>
          <w14:textFill>
            <w14:solidFill>
              <w14:schemeClr w14:val="tx1"/>
            </w14:solidFill>
          </w14:textFill>
        </w:rPr>
        <w:t>交给设备科</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报价文件：加盖公司公章的</w:t>
      </w:r>
      <w:r>
        <w:rPr>
          <w:rFonts w:ascii="宋体" w:hAnsi="宋体" w:eastAsia="宋体"/>
          <w:color w:val="000000" w:themeColor="text1"/>
          <w:sz w:val="28"/>
          <w:szCs w:val="28"/>
          <w14:textFill>
            <w14:solidFill>
              <w14:schemeClr w14:val="tx1"/>
            </w14:solidFill>
          </w14:textFill>
        </w:rPr>
        <w:t>PDF格式文件1份</w:t>
      </w:r>
      <w:r>
        <w:rPr>
          <w:rFonts w:hint="eastAsia" w:ascii="宋体" w:hAnsi="宋体" w:eastAsia="宋体"/>
          <w:color w:val="000000" w:themeColor="text1"/>
          <w:sz w:val="28"/>
          <w:szCs w:val="28"/>
          <w:lang w:val="en-US" w:eastAsia="zh-CN"/>
          <w14:textFill>
            <w14:solidFill>
              <w14:schemeClr w14:val="tx1"/>
            </w14:solidFill>
          </w14:textFill>
        </w:rPr>
        <w:t>或纸质报价寄送（寄送地址：广西柳州市红葫路6号柳州市中医医院设备科），报价文件格式参照附件2.院内评议采购供应商报价表</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left="0" w:leftChars="0"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供应商廉洁承诺函：签字并</w:t>
      </w:r>
      <w:r>
        <w:rPr>
          <w:rFonts w:hint="eastAsia" w:ascii="宋体" w:hAnsi="宋体" w:eastAsia="宋体"/>
          <w:color w:val="000000" w:themeColor="text1"/>
          <w:sz w:val="28"/>
          <w:szCs w:val="28"/>
          <w14:textFill>
            <w14:solidFill>
              <w14:schemeClr w14:val="tx1"/>
            </w14:solidFill>
          </w14:textFill>
        </w:rPr>
        <w:t>加盖公司公章的</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相关资质证明：附上</w:t>
      </w:r>
      <w:r>
        <w:rPr>
          <w:rFonts w:hint="eastAsia" w:ascii="宋体" w:hAnsi="宋体" w:eastAsia="宋体"/>
          <w:color w:val="000000" w:themeColor="text1"/>
          <w:sz w:val="28"/>
          <w:szCs w:val="28"/>
          <w14:textFill>
            <w14:solidFill>
              <w14:schemeClr w14:val="tx1"/>
            </w14:solidFill>
          </w14:textFill>
        </w:rPr>
        <w:t>项目指定联系人和联系方式</w:t>
      </w:r>
      <w:r>
        <w:rPr>
          <w:rFonts w:hint="eastAsia" w:ascii="宋体" w:hAnsi="宋体" w:eastAsia="宋体"/>
          <w:color w:val="000000" w:themeColor="text1"/>
          <w:sz w:val="28"/>
          <w:szCs w:val="28"/>
          <w:lang w:eastAsia="zh-CN"/>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上述电子文件需要压缩后并按照如下格式命名并发送到联系邮箱内：XX（</w:t>
      </w:r>
      <w:r>
        <w:rPr>
          <w:rFonts w:hint="eastAsia" w:ascii="宋体" w:hAnsi="宋体" w:eastAsia="宋体"/>
          <w:color w:val="000000" w:themeColor="text1"/>
          <w:sz w:val="28"/>
          <w:szCs w:val="28"/>
          <w14:textFill>
            <w14:solidFill>
              <w14:schemeClr w14:val="tx1"/>
            </w14:solidFill>
          </w14:textFill>
        </w:rPr>
        <w:t>拟采购项目</w:t>
      </w:r>
      <w:r>
        <w:rPr>
          <w:rFonts w:hint="eastAsia" w:ascii="宋体" w:hAnsi="宋体" w:eastAsia="宋体"/>
          <w:color w:val="000000" w:themeColor="text1"/>
          <w:sz w:val="28"/>
          <w:szCs w:val="28"/>
          <w:lang w:val="en-US" w:eastAsia="zh-CN"/>
          <w14:textFill>
            <w14:solidFill>
              <w14:schemeClr w14:val="tx1"/>
            </w14:solidFill>
          </w14:textFill>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1400" w:firstLineChars="5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28</w:t>
      </w:r>
      <w:r>
        <w:rPr>
          <w:rFonts w:hint="eastAsia" w:ascii="宋体" w:hAnsi="宋体" w:eastAsia="宋体"/>
          <w:color w:val="000000" w:themeColor="text1"/>
          <w:sz w:val="28"/>
          <w:szCs w:val="28"/>
          <w14:textFill>
            <w14:solidFill>
              <w14:schemeClr w14:val="tx1"/>
            </w14:solidFill>
          </w14:textFill>
        </w:rPr>
        <w:t xml:space="preserve">日至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联系地址：柳州市城中区东环大道延长线东侧红葫路6号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苏董</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14796235208</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28</w:t>
      </w:r>
      <w:r>
        <w:rPr>
          <w:rFonts w:hint="eastAsia" w:ascii="宋体" w:hAnsi="宋体" w:eastAsia="宋体"/>
          <w:color w:val="000000" w:themeColor="text1"/>
          <w:sz w:val="28"/>
          <w:szCs w:val="28"/>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w:t>
            </w:r>
            <w:r>
              <w:rPr>
                <w:rStyle w:val="13"/>
                <w:rFonts w:hint="eastAsia"/>
                <w:lang w:val="en-US" w:eastAsia="zh-CN" w:bidi="ar"/>
              </w:rPr>
              <w:t xml:space="preserve"> </w:t>
            </w:r>
            <w:r>
              <w:rPr>
                <w:rStyle w:val="13"/>
                <w:lang w:val="en-US" w:eastAsia="zh-CN" w:bidi="ar"/>
              </w:rPr>
              <w:t xml:space="preserve">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w:t>
            </w:r>
            <w:r>
              <w:rPr>
                <w:rStyle w:val="13"/>
                <w:rFonts w:hint="eastAsia"/>
                <w:lang w:val="en-US" w:eastAsia="zh-CN" w:bidi="ar"/>
              </w:rPr>
              <w:t xml:space="preserve"> </w:t>
            </w:r>
            <w:r>
              <w:rPr>
                <w:rStyle w:val="13"/>
                <w:lang w:val="en-US" w:eastAsia="zh-CN" w:bidi="ar"/>
              </w:rPr>
              <w:t xml:space="preserve">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w:t>
            </w:r>
            <w:r>
              <w:rPr>
                <w:rStyle w:val="13"/>
                <w:rFonts w:hint="eastAsia"/>
                <w:lang w:val="en-US" w:eastAsia="zh-CN" w:bidi="ar"/>
              </w:rPr>
              <w:t xml:space="preserve"> </w:t>
            </w:r>
            <w:r>
              <w:rPr>
                <w:rStyle w:val="13"/>
                <w:lang w:val="en-US" w:eastAsia="zh-CN" w:bidi="ar"/>
              </w:rPr>
              <w:t xml:space="preserve">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56F7037"/>
    <w:rsid w:val="0572729F"/>
    <w:rsid w:val="05BA0351"/>
    <w:rsid w:val="061D286A"/>
    <w:rsid w:val="06BC58C6"/>
    <w:rsid w:val="0AC818C9"/>
    <w:rsid w:val="0F2423E8"/>
    <w:rsid w:val="10F442DE"/>
    <w:rsid w:val="12932C15"/>
    <w:rsid w:val="12B44556"/>
    <w:rsid w:val="1431541F"/>
    <w:rsid w:val="17666EE4"/>
    <w:rsid w:val="17F8087D"/>
    <w:rsid w:val="194913EA"/>
    <w:rsid w:val="194F686C"/>
    <w:rsid w:val="197737C6"/>
    <w:rsid w:val="1A2D03FC"/>
    <w:rsid w:val="1A8460C1"/>
    <w:rsid w:val="1AB42821"/>
    <w:rsid w:val="1B001B33"/>
    <w:rsid w:val="1D0370C0"/>
    <w:rsid w:val="1D3159CD"/>
    <w:rsid w:val="1DCC0D5E"/>
    <w:rsid w:val="1E3003EF"/>
    <w:rsid w:val="24445E2B"/>
    <w:rsid w:val="2BD51F41"/>
    <w:rsid w:val="2BF24841"/>
    <w:rsid w:val="309335A5"/>
    <w:rsid w:val="346939EC"/>
    <w:rsid w:val="35256973"/>
    <w:rsid w:val="37EA43F2"/>
    <w:rsid w:val="393341FC"/>
    <w:rsid w:val="3A295650"/>
    <w:rsid w:val="3B4C3D90"/>
    <w:rsid w:val="3E2E7003"/>
    <w:rsid w:val="40D957D6"/>
    <w:rsid w:val="40DD1160"/>
    <w:rsid w:val="42CE66BF"/>
    <w:rsid w:val="4E00143D"/>
    <w:rsid w:val="52DB37FC"/>
    <w:rsid w:val="58B46018"/>
    <w:rsid w:val="5B5B2072"/>
    <w:rsid w:val="5C07081F"/>
    <w:rsid w:val="5D6F0697"/>
    <w:rsid w:val="5E4E18AF"/>
    <w:rsid w:val="5EDF6B33"/>
    <w:rsid w:val="61D368CC"/>
    <w:rsid w:val="62C23E04"/>
    <w:rsid w:val="64146C11"/>
    <w:rsid w:val="65DE10F7"/>
    <w:rsid w:val="68D80352"/>
    <w:rsid w:val="69957339"/>
    <w:rsid w:val="6BAB41DF"/>
    <w:rsid w:val="6BEE5353"/>
    <w:rsid w:val="6C1C2DD0"/>
    <w:rsid w:val="6C4526AF"/>
    <w:rsid w:val="6DF43DBC"/>
    <w:rsid w:val="71CD5C43"/>
    <w:rsid w:val="7420730D"/>
    <w:rsid w:val="7432523A"/>
    <w:rsid w:val="76102EC5"/>
    <w:rsid w:val="775E2672"/>
    <w:rsid w:val="79387423"/>
    <w:rsid w:val="79836945"/>
    <w:rsid w:val="798B6994"/>
    <w:rsid w:val="7C5C650E"/>
    <w:rsid w:val="7C744C5B"/>
    <w:rsid w:val="7CB7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2023-11-13T11:51:00Z</cp:lastPrinted>
  <dcterms:modified xsi:type="dcterms:W3CDTF">2023-11-29T03:16:41Z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5DEC768828FE4E468BEECE232AE675B0_13</vt:lpwstr>
  </property>
</Properties>
</file>