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超声切割止血刀手柄采购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2.项目编号：20240118-3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3个</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预算：2万元。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超声切割止血刀手柄要求适用于强生超声刀主机，匹配盈甲超声刀刀头。</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超声切割止血刀手柄</w:t>
      </w:r>
      <w:r>
        <w:rPr>
          <w:rFonts w:hint="eastAsia" w:hAnsi="宋体"/>
          <w:color w:val="auto"/>
          <w:sz w:val="28"/>
          <w:szCs w:val="28"/>
          <w:u w:val="single"/>
          <w:lang w:val="en-US" w:eastAsia="zh-CN"/>
        </w:rPr>
        <w:t>采购</w:t>
      </w:r>
      <w:bookmarkStart w:id="0" w:name="_GoBack"/>
      <w:bookmarkEnd w:id="0"/>
      <w:r>
        <w:rPr>
          <w:rFonts w:hint="eastAsia" w:hAnsi="宋体"/>
          <w:color w:val="auto"/>
          <w:sz w:val="28"/>
          <w:szCs w:val="28"/>
          <w:u w:val="single"/>
          <w:lang w:val="en-US" w:eastAsia="zh-CN"/>
        </w:rPr>
        <w:t xml:space="preserve"> 20240118-3</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0C456F"/>
    <w:rsid w:val="0572729F"/>
    <w:rsid w:val="05BA0351"/>
    <w:rsid w:val="06BC58C6"/>
    <w:rsid w:val="095246B1"/>
    <w:rsid w:val="0AC818C9"/>
    <w:rsid w:val="0F2423E8"/>
    <w:rsid w:val="10F442DE"/>
    <w:rsid w:val="1194608C"/>
    <w:rsid w:val="12932C15"/>
    <w:rsid w:val="12B44556"/>
    <w:rsid w:val="1431541F"/>
    <w:rsid w:val="14CC4A7B"/>
    <w:rsid w:val="15E169F5"/>
    <w:rsid w:val="17F8087D"/>
    <w:rsid w:val="18A356B8"/>
    <w:rsid w:val="194913EA"/>
    <w:rsid w:val="194F686C"/>
    <w:rsid w:val="197737C6"/>
    <w:rsid w:val="1A2D03FC"/>
    <w:rsid w:val="1A8460C1"/>
    <w:rsid w:val="1B001B33"/>
    <w:rsid w:val="1D0370C0"/>
    <w:rsid w:val="1D3159CD"/>
    <w:rsid w:val="1DCC0D5E"/>
    <w:rsid w:val="1E3003EF"/>
    <w:rsid w:val="218F4869"/>
    <w:rsid w:val="22591B6D"/>
    <w:rsid w:val="24445E2B"/>
    <w:rsid w:val="25084585"/>
    <w:rsid w:val="28A54817"/>
    <w:rsid w:val="2BD51F41"/>
    <w:rsid w:val="2BF24841"/>
    <w:rsid w:val="2E2C785A"/>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2024-01-18T03:17:14Z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91DB9C40BAEE4993AA08ADC1AA6140DC</vt:lpwstr>
  </property>
</Properties>
</file>