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贝克曼生化保养耗材采购；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2.项目编号：20240418-2；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贝克曼生化AU5811需要进行大保养，至少需要更换比色灯泡Halogen Lamp、搅拌针 S SHAPE、搅拌针 L SHAPE、注射器S Syringe、注射器R Syringe、清洗站密封圈、去离子水过滤器、液体管路、去离子水过滤器密封圈、电解质管路等所有耗材，还需要清洁所有水路，并确保设备校准通过，检测合格，设备正常使用；</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21</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比色灯泡Halogen Lamp</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搅拌针 S SHAPE</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搅拌针 L SHAPE</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注射器S Syringe</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注射器R Syringe</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清洗站密封圈</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去离子水过滤器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液体管路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去离子水过滤器密封圈</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电解质管路</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22"/>
                <w:szCs w:val="22"/>
                <w:u w:val="none"/>
              </w:rPr>
            </w:pPr>
            <w:r>
              <w:rPr>
                <w:rFonts w:hint="eastAsia" w:ascii="宋体" w:hAnsi="宋体" w:eastAsia="宋体" w:cs="宋体"/>
                <w:i w:val="0"/>
                <w:iCs w:val="0"/>
                <w:color w:val="000000"/>
                <w:kern w:val="0"/>
                <w:sz w:val="20"/>
                <w:szCs w:val="20"/>
                <w:u w:val="none"/>
                <w:lang w:val="en-US" w:eastAsia="zh-CN" w:bidi="ar"/>
              </w:rPr>
              <w:t>注射器S Syringe</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贝克曼生化保养耗材采购</w:t>
      </w:r>
      <w:r>
        <w:rPr>
          <w:rFonts w:hint="eastAsia" w:hAnsi="宋体"/>
          <w:color w:val="auto"/>
          <w:sz w:val="24"/>
          <w:u w:val="single"/>
          <w:lang w:val="en-US" w:eastAsia="zh-CN"/>
        </w:rPr>
        <w:t xml:space="preserve"> 20240418-2</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bookmarkStart w:id="0" w:name="_GoBack"/>
      <w:bookmarkEnd w:id="0"/>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BEB51B8"/>
    <w:rsid w:val="0EFD10B1"/>
    <w:rsid w:val="0F2423E8"/>
    <w:rsid w:val="10F442DE"/>
    <w:rsid w:val="12932C15"/>
    <w:rsid w:val="12B44556"/>
    <w:rsid w:val="1431541F"/>
    <w:rsid w:val="17F8087D"/>
    <w:rsid w:val="18A05F75"/>
    <w:rsid w:val="194913EA"/>
    <w:rsid w:val="194F686C"/>
    <w:rsid w:val="197737C6"/>
    <w:rsid w:val="1A2D03FC"/>
    <w:rsid w:val="1A8460C1"/>
    <w:rsid w:val="1B001B33"/>
    <w:rsid w:val="1D0370C0"/>
    <w:rsid w:val="1D3159CD"/>
    <w:rsid w:val="1DCC0D5E"/>
    <w:rsid w:val="1E3003EF"/>
    <w:rsid w:val="1FCC00DF"/>
    <w:rsid w:val="24445E2B"/>
    <w:rsid w:val="292878DA"/>
    <w:rsid w:val="2BD51F41"/>
    <w:rsid w:val="2BF24841"/>
    <w:rsid w:val="2D975DB5"/>
    <w:rsid w:val="2F601832"/>
    <w:rsid w:val="2F774F08"/>
    <w:rsid w:val="309335A5"/>
    <w:rsid w:val="32773BB9"/>
    <w:rsid w:val="346939EC"/>
    <w:rsid w:val="35256973"/>
    <w:rsid w:val="37EA43F2"/>
    <w:rsid w:val="393341FC"/>
    <w:rsid w:val="3B4C3D90"/>
    <w:rsid w:val="3CE0779B"/>
    <w:rsid w:val="3F6D3D73"/>
    <w:rsid w:val="3FD37992"/>
    <w:rsid w:val="40154800"/>
    <w:rsid w:val="40D957D6"/>
    <w:rsid w:val="40DD1160"/>
    <w:rsid w:val="42CE66BF"/>
    <w:rsid w:val="44F773BF"/>
    <w:rsid w:val="4D063525"/>
    <w:rsid w:val="4E00143D"/>
    <w:rsid w:val="4E544C7E"/>
    <w:rsid w:val="507B558A"/>
    <w:rsid w:val="52DB37FC"/>
    <w:rsid w:val="53222FD4"/>
    <w:rsid w:val="57821531"/>
    <w:rsid w:val="58B46018"/>
    <w:rsid w:val="5C07081F"/>
    <w:rsid w:val="5D6F0697"/>
    <w:rsid w:val="5E4E18AF"/>
    <w:rsid w:val="5E68756F"/>
    <w:rsid w:val="5EDF6B33"/>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75E2672"/>
    <w:rsid w:val="77F7330E"/>
    <w:rsid w:val="79836945"/>
    <w:rsid w:val="798B6994"/>
    <w:rsid w:val="7B1664D5"/>
    <w:rsid w:val="7B7A6862"/>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2024-04-18T09:03:44Z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8BD58A64D711442FB56F88CB86F73A88_13</vt:lpwstr>
  </property>
</Properties>
</file>