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pPr>
        <w:spacing w:line="560" w:lineRule="exact"/>
        <w:jc w:val="center"/>
        <w:rPr>
          <w:rFonts w:hint="eastAsia" w:ascii="宋体" w:hAnsi="宋体" w:eastAsia="宋体" w:cs="宋体"/>
          <w:b w:val="0"/>
          <w:bCs w:val="0"/>
          <w:color w:val="auto"/>
          <w:sz w:val="28"/>
          <w:szCs w:val="28"/>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eastAsia="zh-CN"/>
        </w:rPr>
        <w:t>口腔科用无油活塞空气压缩机采购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2.项目编号：20240607-1</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1批</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预算总价：不超过5万元。</w:t>
      </w:r>
      <w:bookmarkStart w:id="0" w:name="_GoBack"/>
      <w:bookmarkEnd w:id="0"/>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eastAsia="zh-CN"/>
        </w:rPr>
        <w:t>莲花山院区</w:t>
      </w:r>
      <w:r>
        <w:rPr>
          <w:rFonts w:hint="eastAsia" w:ascii="宋体" w:hAnsi="宋体" w:eastAsia="宋体"/>
          <w:color w:val="auto"/>
          <w:sz w:val="28"/>
          <w:szCs w:val="28"/>
          <w:lang w:val="en-US" w:eastAsia="zh-CN"/>
        </w:rPr>
        <w:t>口腔科机房内有10台</w:t>
      </w:r>
      <w:r>
        <w:rPr>
          <w:rFonts w:hint="eastAsia" w:ascii="宋体" w:hAnsi="宋体" w:eastAsia="宋体"/>
          <w:color w:val="auto"/>
          <w:sz w:val="28"/>
          <w:szCs w:val="28"/>
          <w:lang w:eastAsia="zh-CN"/>
        </w:rPr>
        <w:t>无油活塞空气压缩（原厂家：山东宏润空压机科技有限公司，型号：</w:t>
      </w:r>
      <w:r>
        <w:rPr>
          <w:rFonts w:hint="eastAsia" w:ascii="宋体" w:hAnsi="宋体" w:eastAsia="宋体"/>
          <w:color w:val="auto"/>
          <w:sz w:val="28"/>
          <w:szCs w:val="28"/>
          <w:lang w:val="en-US" w:eastAsia="zh-CN"/>
        </w:rPr>
        <w:t>BST1100AF，功率1250W，5.6A，220V</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，目前已有部分损坏需要更换，应标</w:t>
      </w:r>
      <w:r>
        <w:rPr>
          <w:rFonts w:hint="eastAsia" w:ascii="宋体" w:hAnsi="宋体" w:eastAsia="宋体"/>
          <w:color w:val="auto"/>
          <w:sz w:val="28"/>
          <w:szCs w:val="28"/>
          <w:lang w:eastAsia="zh-CN"/>
        </w:rPr>
        <w:t>无油活塞空气压缩需要适合当前机房环境使用，详情请到现场考察</w:t>
      </w:r>
      <w:r>
        <w:rPr>
          <w:rFonts w:hint="eastAsia" w:ascii="宋体" w:hAnsi="宋体" w:eastAsia="宋体"/>
          <w:color w:val="auto"/>
          <w:sz w:val="28"/>
          <w:szCs w:val="28"/>
          <w:lang w:val="en-US" w:eastAsia="zh-CN"/>
        </w:rPr>
        <w:t>，本项目需要包含安装服务</w:t>
      </w:r>
      <w:r>
        <w:rPr>
          <w:rFonts w:hint="eastAsia" w:ascii="宋体" w:hAnsi="宋体" w:eastAsia="宋体"/>
          <w:color w:val="auto"/>
          <w:sz w:val="28"/>
          <w:szCs w:val="28"/>
          <w:lang w:eastAsia="zh-CN"/>
        </w:rPr>
        <w:t>。本次采购固定单价，结算按实际采购数量结算，供应期限为1年，供应期限内不能以任何理由不进行供货。</w:t>
      </w:r>
    </w:p>
    <w:p>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各响应供应商必须在2024年</w:t>
      </w:r>
      <w:r>
        <w:rPr>
          <w:rFonts w:hint="eastAsia" w:ascii="宋体" w:hAnsi="宋体" w:eastAsia="宋体"/>
          <w:color w:val="auto"/>
          <w:sz w:val="28"/>
          <w:szCs w:val="28"/>
          <w:lang w:val="en-US" w:eastAsia="zh-CN"/>
        </w:rPr>
        <w:t>6</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11</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eastAsia="zh-CN"/>
        </w:rPr>
        <w:t>邹工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0"/>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pPr>
        <w:spacing w:line="520" w:lineRule="exact"/>
        <w:ind w:firstLine="560" w:firstLineChars="200"/>
        <w:jc w:val="left"/>
        <w:rPr>
          <w:rFonts w:hint="default" w:ascii="宋体" w:hAnsi="宋体" w:eastAsia="宋体"/>
          <w:color w:val="auto"/>
          <w:sz w:val="28"/>
          <w:szCs w:val="28"/>
          <w:lang w:val="en-US" w:eastAsia="zh-CN"/>
        </w:rPr>
      </w:pP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 年</w:t>
      </w:r>
      <w:r>
        <w:rPr>
          <w:rFonts w:hint="eastAsia" w:ascii="宋体" w:hAnsi="宋体" w:eastAsia="宋体"/>
          <w:color w:val="auto"/>
          <w:sz w:val="28"/>
          <w:szCs w:val="28"/>
          <w:lang w:val="en-US" w:eastAsia="zh-CN"/>
        </w:rPr>
        <w:t>6</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7</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1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15"/>
        <w:gridCol w:w="987"/>
        <w:gridCol w:w="300"/>
        <w:gridCol w:w="1113"/>
        <w:gridCol w:w="2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53"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themeColor="text1"/>
                <w:sz w:val="40"/>
                <w:szCs w:val="40"/>
                <w:u w:val="none"/>
                <w14:textFill>
                  <w14:solidFill>
                    <w14:schemeClr w14:val="tx1"/>
                  </w14:solidFill>
                </w14:textFill>
              </w:rPr>
            </w:pPr>
            <w:r>
              <w:rPr>
                <w:rFonts w:hint="eastAsia" w:ascii="仿宋" w:hAnsi="仿宋" w:eastAsia="仿宋" w:cs="仿宋"/>
                <w:b/>
                <w:bCs/>
                <w:i w:val="0"/>
                <w:iCs w:val="0"/>
                <w:color w:val="000000" w:themeColor="text1"/>
                <w:kern w:val="0"/>
                <w:sz w:val="40"/>
                <w:szCs w:val="40"/>
                <w:u w:val="none"/>
                <w:lang w:val="en-US" w:eastAsia="zh-CN" w:bidi="ar"/>
                <w14:textFill>
                  <w14:solidFill>
                    <w14:schemeClr w14:val="tx1"/>
                  </w14:solidFill>
                </w14:textFill>
              </w:rPr>
              <w:t>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对供应商资质要求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14"/>
                <w:color w:val="000000" w:themeColor="text1"/>
                <w:lang w:val="en-US" w:eastAsia="zh-CN" w:bidi="ar"/>
                <w14:textFill>
                  <w14:solidFill>
                    <w14:schemeClr w14:val="tx1"/>
                  </w14:solidFill>
                </w14:textFill>
              </w:rPr>
            </w:pPr>
            <w:r>
              <w:rPr>
                <w:rStyle w:val="13"/>
                <w:color w:val="000000" w:themeColor="text1"/>
                <w:lang w:val="en-US" w:eastAsia="zh-CN" w:bidi="ar"/>
                <w14:textFill>
                  <w14:solidFill>
                    <w14:schemeClr w14:val="tx1"/>
                  </w14:solidFill>
                </w14:textFill>
              </w:rPr>
              <w:t>☑</w:t>
            </w:r>
            <w:r>
              <w:rPr>
                <w:rStyle w:val="14"/>
                <w:color w:val="000000" w:themeColor="text1"/>
                <w:lang w:val="en-US" w:eastAsia="zh-CN" w:bidi="ar"/>
                <w14:textFill>
                  <w14:solidFill>
                    <w14:schemeClr w14:val="tx1"/>
                  </w14:solidFill>
                </w14:textFill>
              </w:rPr>
              <w:t>营业执照复印件       □</w:t>
            </w:r>
            <w:r>
              <w:rPr>
                <w:rStyle w:val="14"/>
                <w:rFonts w:hint="eastAsia"/>
                <w:color w:val="000000" w:themeColor="text1"/>
                <w:lang w:val="en-US" w:eastAsia="zh-CN" w:bidi="ar"/>
                <w14:textFill>
                  <w14:solidFill>
                    <w14:schemeClr w14:val="tx1"/>
                  </w14:solidFill>
                </w14:textFill>
              </w:rPr>
              <w:t>备案凭证</w:t>
            </w:r>
          </w:p>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Style w:val="13"/>
                <w:color w:val="000000" w:themeColor="text1"/>
                <w:lang w:val="en-US" w:eastAsia="zh-CN" w:bidi="ar"/>
                <w14:textFill>
                  <w14:solidFill>
                    <w14:schemeClr w14:val="tx1"/>
                  </w14:solidFill>
                </w14:textFill>
              </w:rPr>
              <w:t>☑</w:t>
            </w:r>
            <w:r>
              <w:rPr>
                <w:rStyle w:val="14"/>
                <w:rFonts w:hint="eastAsia"/>
                <w:color w:val="000000" w:themeColor="text1"/>
                <w:lang w:val="en-US" w:eastAsia="zh-CN" w:bidi="ar"/>
                <w14:textFill>
                  <w14:solidFill>
                    <w14:schemeClr w14:val="tx1"/>
                  </w14:solidFill>
                </w14:textFill>
              </w:rPr>
              <w:t>经营许可证</w:t>
            </w:r>
            <w:r>
              <w:rPr>
                <w:rStyle w:val="14"/>
                <w:color w:val="000000" w:themeColor="text1"/>
                <w:lang w:val="en-US" w:eastAsia="zh-CN" w:bidi="ar"/>
                <w14:textFill>
                  <w14:solidFill>
                    <w14:schemeClr w14:val="tx1"/>
                  </w14:solidFill>
                </w14:textFill>
              </w:rPr>
              <w:t xml:space="preserve">      </w:t>
            </w:r>
            <w:r>
              <w:rPr>
                <w:rStyle w:val="14"/>
                <w:rFonts w:hint="eastAsia"/>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 xml:space="preserve"> □（如需其他证件请自行填写）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项目名称</w:t>
            </w:r>
          </w:p>
        </w:tc>
        <w:tc>
          <w:tcPr>
            <w:tcW w:w="4402"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口腔科用无油活塞空气压缩机采购</w:t>
            </w:r>
          </w:p>
        </w:tc>
        <w:tc>
          <w:tcPr>
            <w:tcW w:w="1413"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数量</w:t>
            </w:r>
          </w:p>
        </w:tc>
        <w:tc>
          <w:tcPr>
            <w:tcW w:w="2121"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olor w:val="000000" w:themeColor="text1"/>
                <w:sz w:val="22"/>
                <w:szCs w:val="22"/>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1批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具体要求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lang w:eastAsia="zh-CN"/>
                <w14:textFill>
                  <w14:solidFill>
                    <w14:schemeClr w14:val="tx1"/>
                  </w14:solidFill>
                </w14:textFill>
              </w:rPr>
            </w:pP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写清楚项目具体要求</w:t>
            </w:r>
            <w:r>
              <w:rPr>
                <w:rFonts w:hint="eastAsia" w:ascii="仿宋" w:hAnsi="仿宋" w:eastAsia="仿宋" w:cs="仿宋"/>
                <w:i w:val="0"/>
                <w:iCs w:val="0"/>
                <w:color w:val="000000" w:themeColor="text1"/>
                <w:sz w:val="22"/>
                <w:szCs w:val="22"/>
                <w:u w:val="none"/>
                <w:lang w:eastAsia="zh-CN"/>
                <w14:textFill>
                  <w14:solidFill>
                    <w14:schemeClr w14:val="tx1"/>
                  </w14:solidFill>
                </w14:textFill>
              </w:rPr>
              <w:t>）</w:t>
            </w:r>
          </w:p>
          <w:p>
            <w:pPr>
              <w:keepNext w:val="0"/>
              <w:keepLines w:val="0"/>
              <w:widowControl/>
              <w:suppressLineNumbers w:val="0"/>
              <w:jc w:val="left"/>
              <w:textAlignment w:val="center"/>
              <w:rPr>
                <w:rFonts w:hint="default" w:ascii="仿宋" w:hAnsi="仿宋" w:eastAsia="仿宋" w:cs="仿宋"/>
                <w:i w:val="0"/>
                <w:iCs w:val="0"/>
                <w:color w:val="000000" w:themeColor="text1"/>
                <w:sz w:val="22"/>
                <w:szCs w:val="22"/>
                <w:u w:val="none"/>
                <w:lang w:val="en-US"/>
                <w14:textFill>
                  <w14:solidFill>
                    <w14:schemeClr w14:val="tx1"/>
                  </w14:solidFill>
                </w14:textFill>
              </w:rPr>
            </w:pPr>
            <w:r>
              <w:rPr>
                <w:rFonts w:hint="eastAsia" w:ascii="仿宋" w:hAnsi="仿宋" w:eastAsia="仿宋" w:cs="仿宋"/>
                <w:i w:val="0"/>
                <w:iCs w:val="0"/>
                <w:color w:val="000000" w:themeColor="text1"/>
                <w:sz w:val="22"/>
                <w:szCs w:val="22"/>
                <w:u w:val="none"/>
                <w:lang w:val="en-US" w:eastAsia="zh-CN"/>
                <w14:textFill>
                  <w14:solidFill>
                    <w14:schemeClr w14:val="tx1"/>
                  </w14:solidFill>
                </w14:textFill>
              </w:rPr>
              <w:t>适合当前机房环境使用，详情请到现场考察，本项目需要包含安装服务。本次采购固定单价，供应期限为1年，按实际采购数量结算。供应期限内不能以任何理由不进行供货。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质保期要求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 xml:space="preserve">自交货并验收合格之日起不少于 </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3</w:t>
            </w:r>
            <w:r>
              <w:rPr>
                <w:rStyle w:val="15"/>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廉洁要求</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交付使用期及地点</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Style w:val="14"/>
                <w:color w:val="000000" w:themeColor="text1"/>
                <w:lang w:val="en-US" w:eastAsia="zh-CN" w:bidi="ar"/>
                <w14:textFill>
                  <w14:solidFill>
                    <w14:schemeClr w14:val="tx1"/>
                  </w14:solidFill>
                </w14:textFill>
              </w:rPr>
              <w:t>1、</w:t>
            </w:r>
            <w:r>
              <w:rPr>
                <w:rStyle w:val="14"/>
                <w:rFonts w:hint="eastAsia"/>
                <w:color w:val="000000" w:themeColor="text1"/>
                <w:lang w:val="en-US" w:eastAsia="zh-CN" w:bidi="ar"/>
                <w14:textFill>
                  <w14:solidFill>
                    <w14:schemeClr w14:val="tx1"/>
                  </w14:solidFill>
                </w14:textFill>
              </w:rPr>
              <w:t>接到采购人电话通知供货</w:t>
            </w:r>
            <w:r>
              <w:rPr>
                <w:rStyle w:val="14"/>
                <w:color w:val="000000" w:themeColor="text1"/>
                <w:lang w:val="en-US" w:eastAsia="zh-CN" w:bidi="ar"/>
                <w14:textFill>
                  <w14:solidFill>
                    <w14:schemeClr w14:val="tx1"/>
                  </w14:solidFill>
                </w14:textFill>
              </w:rPr>
              <w:t>之日起</w:t>
            </w:r>
            <w:r>
              <w:rPr>
                <w:rStyle w:val="15"/>
                <w:color w:val="000000" w:themeColor="text1"/>
                <w:lang w:val="en-US" w:eastAsia="zh-CN" w:bidi="ar"/>
                <w14:textFill>
                  <w14:solidFill>
                    <w14:schemeClr w14:val="tx1"/>
                  </w14:solidFill>
                </w14:textFill>
              </w:rPr>
              <w:t xml:space="preserve">  </w:t>
            </w:r>
            <w:r>
              <w:rPr>
                <w:rStyle w:val="15"/>
                <w:rFonts w:hint="eastAsia"/>
                <w:color w:val="000000" w:themeColor="text1"/>
                <w:lang w:val="en-US" w:eastAsia="zh-CN" w:bidi="ar"/>
                <w14:textFill>
                  <w14:solidFill>
                    <w14:schemeClr w14:val="tx1"/>
                  </w14:solidFill>
                </w14:textFill>
              </w:rPr>
              <w:t>15</w:t>
            </w:r>
            <w:r>
              <w:rPr>
                <w:rStyle w:val="15"/>
                <w:color w:val="000000" w:themeColor="text1"/>
                <w:lang w:val="en-US" w:eastAsia="zh-CN" w:bidi="ar"/>
                <w14:textFill>
                  <w14:solidFill>
                    <w14:schemeClr w14:val="tx1"/>
                  </w14:solidFill>
                </w14:textFill>
              </w:rPr>
              <w:t xml:space="preserve">  </w:t>
            </w:r>
            <w:r>
              <w:rPr>
                <w:rStyle w:val="14"/>
                <w:color w:val="000000" w:themeColor="text1"/>
                <w:lang w:val="en-US" w:eastAsia="zh-CN" w:bidi="ar"/>
                <w14:textFill>
                  <w14:solidFill>
                    <w14:schemeClr w14:val="tx1"/>
                  </w14:solidFill>
                </w14:textFill>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报价要求和付款方式</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2、本项目无预付款，货物根据采购人所采购数量进行交付并安装调试完毕且通过验收后，院方根据供应商所开具的真实、准确、有效、正规发票在</w:t>
            </w:r>
            <w:r>
              <w:rPr>
                <w:rStyle w:val="15"/>
                <w:color w:val="000000" w:themeColor="text1"/>
                <w:lang w:val="en-US" w:eastAsia="zh-CN" w:bidi="ar"/>
                <w14:textFill>
                  <w14:solidFill>
                    <w14:schemeClr w14:val="tx1"/>
                  </w14:solidFill>
                </w14:textFill>
              </w:rPr>
              <w:t xml:space="preserve">  3  </w:t>
            </w:r>
            <w:r>
              <w:rPr>
                <w:rStyle w:val="14"/>
                <w:color w:val="000000" w:themeColor="text1"/>
                <w:lang w:val="en-US" w:eastAsia="zh-CN" w:bidi="ar"/>
                <w14:textFill>
                  <w14:solidFill>
                    <w14:schemeClr w14:val="tx1"/>
                  </w14:solidFill>
                </w14:textFill>
              </w:rPr>
              <w:t>个月内支付本</w:t>
            </w:r>
            <w:r>
              <w:rPr>
                <w:rStyle w:val="14"/>
                <w:rFonts w:hint="eastAsia"/>
                <w:color w:val="000000" w:themeColor="text1"/>
                <w:lang w:val="en-US" w:eastAsia="zh-CN" w:bidi="ar"/>
                <w14:textFill>
                  <w14:solidFill>
                    <w14:schemeClr w14:val="tx1"/>
                  </w14:solidFill>
                </w14:textFill>
              </w:rPr>
              <w:t>次</w:t>
            </w:r>
            <w:r>
              <w:rPr>
                <w:rStyle w:val="14"/>
                <w:color w:val="000000" w:themeColor="text1"/>
                <w:lang w:val="en-US" w:eastAsia="zh-CN" w:bidi="ar"/>
                <w14:textFill>
                  <w14:solidFill>
                    <w14:schemeClr w14:val="tx1"/>
                  </w14:solidFill>
                </w14:textFill>
              </w:rPr>
              <w:t>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供应商报价情况</w:t>
            </w: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1、我方具备所有资质要求，且完全响应以上条款；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货物名称</w:t>
            </w: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型号</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sz w:val="22"/>
                <w:szCs w:val="22"/>
                <w:u w:val="none"/>
                <w:lang w:val="en-US" w:eastAsia="zh-CN"/>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34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1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47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单价金额合计</w:t>
            </w:r>
          </w:p>
        </w:tc>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themeColor="text1"/>
                <w:sz w:val="24"/>
                <w:szCs w:val="24"/>
                <w:u w:val="none"/>
                <w14:textFill>
                  <w14:solidFill>
                    <w14:schemeClr w14:val="tx1"/>
                  </w14:solidFill>
                </w14:textFill>
              </w:rPr>
            </w:pPr>
          </w:p>
        </w:tc>
        <w:tc>
          <w:tcPr>
            <w:tcW w:w="7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2"/>
                <w:szCs w:val="22"/>
                <w:u w:val="none"/>
                <w14:textFill>
                  <w14:solidFill>
                    <w14:schemeClr w14:val="tx1"/>
                  </w14:solidFill>
                </w14:textFill>
              </w:rPr>
            </w:pPr>
            <w:r>
              <w:rPr>
                <w:rFonts w:hint="eastAsia" w:ascii="仿宋" w:hAnsi="仿宋" w:eastAsia="仿宋" w:cs="仿宋"/>
                <w:i w:val="0"/>
                <w:iCs w:val="0"/>
                <w:color w:val="000000" w:themeColor="text1"/>
                <w:kern w:val="0"/>
                <w:sz w:val="22"/>
                <w:szCs w:val="22"/>
                <w:u w:val="none"/>
                <w:lang w:val="en-US" w:eastAsia="zh-CN" w:bidi="ar"/>
                <w14:textFill>
                  <w14:solidFill>
                    <w14:schemeClr w14:val="tx1"/>
                  </w14:solidFill>
                </w14:textFill>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供应商名称（公章）：</w:t>
            </w:r>
          </w:p>
        </w:tc>
        <w:tc>
          <w:tcPr>
            <w:tcW w:w="452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联系人：</w:t>
            </w:r>
          </w:p>
        </w:tc>
        <w:tc>
          <w:tcPr>
            <w:tcW w:w="452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341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联系方式：</w:t>
            </w:r>
          </w:p>
        </w:tc>
        <w:tc>
          <w:tcPr>
            <w:tcW w:w="452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p>
    <w:p>
      <w:pPr>
        <w:rPr>
          <w:rFonts w:hint="default"/>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ODQ0YTEwN2U0ZWE4N2E0M2JjZGIyYzRlMDRlZTUifQ=="/>
  </w:docVars>
  <w:rsids>
    <w:rsidRoot w:val="00000000"/>
    <w:rsid w:val="015A5566"/>
    <w:rsid w:val="016F0114"/>
    <w:rsid w:val="02B26E88"/>
    <w:rsid w:val="0572729F"/>
    <w:rsid w:val="05BA0351"/>
    <w:rsid w:val="06BC58C6"/>
    <w:rsid w:val="095246B1"/>
    <w:rsid w:val="0AC818C9"/>
    <w:rsid w:val="0F2423E8"/>
    <w:rsid w:val="109F3B04"/>
    <w:rsid w:val="10F442DE"/>
    <w:rsid w:val="112847B9"/>
    <w:rsid w:val="1194608C"/>
    <w:rsid w:val="12932C15"/>
    <w:rsid w:val="12B44556"/>
    <w:rsid w:val="1431541F"/>
    <w:rsid w:val="14CC4A7B"/>
    <w:rsid w:val="16E10D15"/>
    <w:rsid w:val="17F8087D"/>
    <w:rsid w:val="18760461"/>
    <w:rsid w:val="194913EA"/>
    <w:rsid w:val="194F686C"/>
    <w:rsid w:val="197737C6"/>
    <w:rsid w:val="1A2D03FC"/>
    <w:rsid w:val="1A8460C1"/>
    <w:rsid w:val="1B001B33"/>
    <w:rsid w:val="1C173815"/>
    <w:rsid w:val="1CD31DA1"/>
    <w:rsid w:val="1D0370C0"/>
    <w:rsid w:val="1D3159CD"/>
    <w:rsid w:val="1DCC0D5E"/>
    <w:rsid w:val="1E3003EF"/>
    <w:rsid w:val="20CB4E7C"/>
    <w:rsid w:val="21293752"/>
    <w:rsid w:val="217355DC"/>
    <w:rsid w:val="22591B6D"/>
    <w:rsid w:val="24445E2B"/>
    <w:rsid w:val="254479BB"/>
    <w:rsid w:val="2BD51F41"/>
    <w:rsid w:val="2BF24841"/>
    <w:rsid w:val="2FC51D9A"/>
    <w:rsid w:val="2FD559CA"/>
    <w:rsid w:val="309335A5"/>
    <w:rsid w:val="31ED1052"/>
    <w:rsid w:val="32D65916"/>
    <w:rsid w:val="335C671B"/>
    <w:rsid w:val="339519B4"/>
    <w:rsid w:val="346939EC"/>
    <w:rsid w:val="347A746B"/>
    <w:rsid w:val="35256973"/>
    <w:rsid w:val="356E0226"/>
    <w:rsid w:val="37EA43F2"/>
    <w:rsid w:val="381712CD"/>
    <w:rsid w:val="393341FC"/>
    <w:rsid w:val="3B4C3D90"/>
    <w:rsid w:val="3F1E3AFC"/>
    <w:rsid w:val="3F360DFB"/>
    <w:rsid w:val="3FFB7D61"/>
    <w:rsid w:val="40D957D6"/>
    <w:rsid w:val="40DD1160"/>
    <w:rsid w:val="42CE66BF"/>
    <w:rsid w:val="4B683B54"/>
    <w:rsid w:val="4C1E2B41"/>
    <w:rsid w:val="4C351FB6"/>
    <w:rsid w:val="4E00143D"/>
    <w:rsid w:val="4F4F0B87"/>
    <w:rsid w:val="4FA167AA"/>
    <w:rsid w:val="51447652"/>
    <w:rsid w:val="52770B21"/>
    <w:rsid w:val="52DB37FC"/>
    <w:rsid w:val="534D3630"/>
    <w:rsid w:val="58B46018"/>
    <w:rsid w:val="5C07081F"/>
    <w:rsid w:val="5D6F0697"/>
    <w:rsid w:val="5E4E18AF"/>
    <w:rsid w:val="5EDF6B33"/>
    <w:rsid w:val="60D15008"/>
    <w:rsid w:val="61D368CC"/>
    <w:rsid w:val="634B3C50"/>
    <w:rsid w:val="63C1597A"/>
    <w:rsid w:val="64146C11"/>
    <w:rsid w:val="65DE10F7"/>
    <w:rsid w:val="68D80352"/>
    <w:rsid w:val="69957339"/>
    <w:rsid w:val="6BAB41DF"/>
    <w:rsid w:val="6BEE5353"/>
    <w:rsid w:val="6C1C2DD0"/>
    <w:rsid w:val="6C4526AF"/>
    <w:rsid w:val="6C9207B3"/>
    <w:rsid w:val="6DF43DBC"/>
    <w:rsid w:val="71CD5C43"/>
    <w:rsid w:val="7420730D"/>
    <w:rsid w:val="7432523A"/>
    <w:rsid w:val="74600FBD"/>
    <w:rsid w:val="765B65F8"/>
    <w:rsid w:val="775E2672"/>
    <w:rsid w:val="79836945"/>
    <w:rsid w:val="798B6994"/>
    <w:rsid w:val="7B370BB7"/>
    <w:rsid w:val="7C120068"/>
    <w:rsid w:val="7C5C650E"/>
    <w:rsid w:val="7C744C5B"/>
    <w:rsid w:val="7CB2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autoRedefine/>
    <w:qFormat/>
    <w:uiPriority w:val="0"/>
  </w:style>
  <w:style w:type="character" w:styleId="10">
    <w:name w:val="Hyperlink"/>
    <w:basedOn w:val="8"/>
    <w:qFormat/>
    <w:uiPriority w:val="0"/>
    <w:rPr>
      <w:color w:val="0000FF"/>
      <w:u w:val="single"/>
    </w:rPr>
  </w:style>
  <w:style w:type="character" w:customStyle="1" w:styleId="11">
    <w:name w:val="font51"/>
    <w:basedOn w:val="8"/>
    <w:autoRedefine/>
    <w:qFormat/>
    <w:uiPriority w:val="0"/>
    <w:rPr>
      <w:rFonts w:hint="eastAsia" w:ascii="仿宋" w:hAnsi="仿宋" w:eastAsia="仿宋" w:cs="仿宋"/>
      <w:color w:val="000000"/>
      <w:sz w:val="22"/>
      <w:szCs w:val="22"/>
      <w:u w:val="none"/>
    </w:rPr>
  </w:style>
  <w:style w:type="character" w:customStyle="1" w:styleId="12">
    <w:name w:val="font61"/>
    <w:basedOn w:val="8"/>
    <w:autoRedefine/>
    <w:qFormat/>
    <w:uiPriority w:val="0"/>
    <w:rPr>
      <w:rFonts w:hint="eastAsia" w:ascii="宋体" w:hAnsi="宋体" w:eastAsia="宋体" w:cs="宋体"/>
      <w:color w:val="000000"/>
      <w:sz w:val="22"/>
      <w:szCs w:val="22"/>
      <w:u w:val="none"/>
    </w:rPr>
  </w:style>
  <w:style w:type="character" w:customStyle="1" w:styleId="13">
    <w:name w:val="font41"/>
    <w:basedOn w:val="8"/>
    <w:autoRedefine/>
    <w:qFormat/>
    <w:uiPriority w:val="0"/>
    <w:rPr>
      <w:rFonts w:hint="eastAsia" w:ascii="宋体" w:hAnsi="宋体" w:eastAsia="宋体" w:cs="宋体"/>
      <w:color w:val="000000"/>
      <w:sz w:val="24"/>
      <w:szCs w:val="24"/>
      <w:u w:val="none"/>
    </w:rPr>
  </w:style>
  <w:style w:type="character" w:customStyle="1" w:styleId="14">
    <w:name w:val="font11"/>
    <w:basedOn w:val="8"/>
    <w:autoRedefine/>
    <w:qFormat/>
    <w:uiPriority w:val="0"/>
    <w:rPr>
      <w:rFonts w:hint="eastAsia" w:ascii="仿宋" w:hAnsi="仿宋" w:eastAsia="仿宋" w:cs="仿宋"/>
      <w:color w:val="000000"/>
      <w:sz w:val="24"/>
      <w:szCs w:val="24"/>
      <w:u w:val="none"/>
    </w:rPr>
  </w:style>
  <w:style w:type="character" w:customStyle="1" w:styleId="15">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1598</Words>
  <Characters>1683</Characters>
  <Lines>0</Lines>
  <Paragraphs>0</Paragraphs>
  <TotalTime>17</TotalTime>
  <ScaleCrop>false</ScaleCrop>
  <LinksUpToDate>false</LinksUpToDate>
  <CharactersWithSpaces>1750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2024-06-07T10:05:39Z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8BD58A64D711442FB56F88CB86F73A88_13</vt:lpwstr>
  </property>
</Properties>
</file>