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78AFF" w14:textId="77777777" w:rsidR="004E2928" w:rsidRDefault="00830AB5">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14:paraId="24655C67" w14:textId="77777777" w:rsidR="004E2928" w:rsidRDefault="00830AB5">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14:paraId="770310EC" w14:textId="77777777" w:rsidR="004E2928" w:rsidRDefault="004E2928">
      <w:pPr>
        <w:spacing w:line="560" w:lineRule="exact"/>
        <w:jc w:val="center"/>
        <w:rPr>
          <w:rFonts w:ascii="宋体" w:eastAsia="宋体" w:hAnsi="宋体" w:cs="宋体"/>
          <w:b/>
          <w:bCs/>
          <w:sz w:val="40"/>
          <w:szCs w:val="40"/>
        </w:rPr>
      </w:pPr>
    </w:p>
    <w:p w14:paraId="40836161" w14:textId="77777777" w:rsidR="004E2928" w:rsidRPr="00830AB5" w:rsidRDefault="00830AB5">
      <w:pPr>
        <w:spacing w:line="520" w:lineRule="exact"/>
        <w:ind w:firstLineChars="200" w:firstLine="560"/>
        <w:jc w:val="left"/>
        <w:rPr>
          <w:rFonts w:ascii="宋体" w:eastAsia="宋体" w:hAnsi="宋体"/>
          <w:sz w:val="28"/>
          <w:szCs w:val="28"/>
        </w:rPr>
      </w:pPr>
      <w:bookmarkStart w:id="0" w:name="_GoBack"/>
      <w:r w:rsidRPr="00830AB5">
        <w:rPr>
          <w:rFonts w:ascii="宋体" w:eastAsia="宋体" w:hAnsi="宋体"/>
          <w:sz w:val="28"/>
          <w:szCs w:val="28"/>
        </w:rPr>
        <w:t>根据我院业务工作开展的需要，拟对以下采购项目进行市场调查，欢迎具备资质、有意向的</w:t>
      </w:r>
      <w:r w:rsidRPr="00830AB5">
        <w:rPr>
          <w:rFonts w:ascii="宋体" w:eastAsia="宋体" w:hAnsi="宋体" w:hint="eastAsia"/>
          <w:sz w:val="28"/>
          <w:szCs w:val="28"/>
        </w:rPr>
        <w:t>供应商</w:t>
      </w:r>
      <w:r w:rsidRPr="00830AB5">
        <w:rPr>
          <w:rFonts w:ascii="宋体" w:eastAsia="宋体" w:hAnsi="宋体"/>
          <w:sz w:val="28"/>
          <w:szCs w:val="28"/>
        </w:rPr>
        <w:t>联系了解详情</w:t>
      </w:r>
      <w:r w:rsidRPr="00830AB5">
        <w:rPr>
          <w:rFonts w:ascii="宋体" w:eastAsia="宋体" w:hAnsi="宋体" w:hint="eastAsia"/>
          <w:sz w:val="28"/>
          <w:szCs w:val="28"/>
        </w:rPr>
        <w:t>，</w:t>
      </w:r>
      <w:r w:rsidRPr="00830AB5">
        <w:rPr>
          <w:rFonts w:ascii="宋体" w:eastAsia="宋体" w:hAnsi="宋体"/>
          <w:sz w:val="28"/>
          <w:szCs w:val="28"/>
        </w:rPr>
        <w:t>并提供市场调查资料：</w:t>
      </w:r>
    </w:p>
    <w:p w14:paraId="1A5B9F50" w14:textId="77777777" w:rsidR="004E2928" w:rsidRPr="00830AB5" w:rsidRDefault="00830AB5">
      <w:pPr>
        <w:spacing w:line="520" w:lineRule="exact"/>
        <w:ind w:firstLineChars="200" w:firstLine="562"/>
        <w:jc w:val="left"/>
        <w:rPr>
          <w:rFonts w:ascii="宋体" w:eastAsia="宋体" w:hAnsi="宋体"/>
          <w:b/>
          <w:sz w:val="28"/>
          <w:szCs w:val="28"/>
        </w:rPr>
      </w:pPr>
      <w:r w:rsidRPr="00830AB5">
        <w:rPr>
          <w:rFonts w:ascii="宋体" w:eastAsia="宋体" w:hAnsi="宋体" w:hint="eastAsia"/>
          <w:b/>
          <w:sz w:val="28"/>
          <w:szCs w:val="28"/>
        </w:rPr>
        <w:t>一、拟采购项目的基本情况</w:t>
      </w:r>
    </w:p>
    <w:p w14:paraId="22C3E7A3"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1.</w:t>
      </w:r>
      <w:r w:rsidRPr="00830AB5">
        <w:rPr>
          <w:rFonts w:ascii="宋体" w:eastAsia="宋体" w:hAnsi="宋体" w:hint="eastAsia"/>
          <w:sz w:val="28"/>
          <w:szCs w:val="28"/>
        </w:rPr>
        <w:t>拟采购项目：</w:t>
      </w:r>
      <w:r w:rsidRPr="00830AB5">
        <w:rPr>
          <w:rFonts w:ascii="宋体" w:eastAsia="宋体" w:hAnsi="宋体" w:hint="eastAsia"/>
          <w:sz w:val="28"/>
          <w:szCs w:val="28"/>
        </w:rPr>
        <w:t>柳州市中医医院保洁与电梯员服务</w:t>
      </w:r>
    </w:p>
    <w:p w14:paraId="6A48AF24"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2.</w:t>
      </w:r>
      <w:r w:rsidRPr="00830AB5">
        <w:rPr>
          <w:rFonts w:ascii="宋体" w:eastAsia="宋体" w:hAnsi="宋体" w:hint="eastAsia"/>
          <w:sz w:val="28"/>
          <w:szCs w:val="28"/>
        </w:rPr>
        <w:t>采购数量：</w:t>
      </w:r>
      <w:r w:rsidRPr="00830AB5">
        <w:rPr>
          <w:rFonts w:ascii="宋体" w:eastAsia="宋体" w:hAnsi="宋体" w:hint="eastAsia"/>
          <w:sz w:val="28"/>
          <w:szCs w:val="28"/>
        </w:rPr>
        <w:t>2</w:t>
      </w:r>
      <w:r w:rsidRPr="00830AB5">
        <w:rPr>
          <w:rFonts w:ascii="宋体" w:eastAsia="宋体" w:hAnsi="宋体" w:hint="eastAsia"/>
          <w:sz w:val="28"/>
          <w:szCs w:val="28"/>
        </w:rPr>
        <w:t>年</w:t>
      </w:r>
    </w:p>
    <w:p w14:paraId="1E3D03D5"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3.</w:t>
      </w:r>
      <w:r w:rsidRPr="00830AB5">
        <w:rPr>
          <w:rFonts w:ascii="宋体" w:eastAsia="宋体" w:hAnsi="宋体" w:hint="eastAsia"/>
          <w:sz w:val="28"/>
          <w:szCs w:val="28"/>
        </w:rPr>
        <w:t>预计采购时间：</w:t>
      </w:r>
      <w:r w:rsidRPr="00830AB5">
        <w:rPr>
          <w:rFonts w:ascii="宋体" w:eastAsia="宋体" w:hAnsi="宋体" w:hint="eastAsia"/>
          <w:sz w:val="28"/>
          <w:szCs w:val="28"/>
        </w:rPr>
        <w:t>2025</w:t>
      </w:r>
      <w:r w:rsidRPr="00830AB5">
        <w:rPr>
          <w:rFonts w:ascii="宋体" w:eastAsia="宋体" w:hAnsi="宋体" w:hint="eastAsia"/>
          <w:sz w:val="28"/>
          <w:szCs w:val="28"/>
        </w:rPr>
        <w:t>年</w:t>
      </w:r>
      <w:r w:rsidRPr="00830AB5">
        <w:rPr>
          <w:rFonts w:ascii="宋体" w:eastAsia="宋体" w:hAnsi="宋体" w:hint="eastAsia"/>
          <w:sz w:val="28"/>
          <w:szCs w:val="28"/>
        </w:rPr>
        <w:t>1</w:t>
      </w:r>
      <w:r w:rsidRPr="00830AB5">
        <w:rPr>
          <w:rFonts w:ascii="宋体" w:eastAsia="宋体" w:hAnsi="宋体" w:hint="eastAsia"/>
          <w:sz w:val="28"/>
          <w:szCs w:val="28"/>
        </w:rPr>
        <w:t>月</w:t>
      </w:r>
    </w:p>
    <w:p w14:paraId="57C2BE2C"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4.</w:t>
      </w:r>
      <w:r w:rsidRPr="00830AB5">
        <w:rPr>
          <w:rFonts w:ascii="宋体" w:eastAsia="宋体" w:hAnsi="宋体" w:hint="eastAsia"/>
          <w:sz w:val="28"/>
          <w:szCs w:val="28"/>
        </w:rPr>
        <w:t>项目概况：</w:t>
      </w:r>
    </w:p>
    <w:p w14:paraId="06CFE82E" w14:textId="77777777" w:rsidR="004E2928" w:rsidRPr="00830AB5" w:rsidRDefault="00830AB5">
      <w:pPr>
        <w:spacing w:line="480" w:lineRule="exact"/>
        <w:ind w:firstLineChars="100" w:firstLine="280"/>
        <w:jc w:val="left"/>
        <w:rPr>
          <w:sz w:val="28"/>
          <w:szCs w:val="28"/>
        </w:rPr>
      </w:pPr>
      <w:r w:rsidRPr="00830AB5">
        <w:rPr>
          <w:rFonts w:ascii="宋体" w:eastAsia="宋体" w:hAnsi="宋体" w:hint="eastAsia"/>
          <w:sz w:val="28"/>
          <w:szCs w:val="28"/>
        </w:rPr>
        <w:t>（</w:t>
      </w:r>
      <w:r w:rsidRPr="00830AB5">
        <w:rPr>
          <w:rFonts w:ascii="宋体" w:eastAsia="宋体" w:hAnsi="宋体" w:hint="eastAsia"/>
          <w:sz w:val="28"/>
          <w:szCs w:val="28"/>
        </w:rPr>
        <w:t>1</w:t>
      </w:r>
      <w:r w:rsidRPr="00830AB5">
        <w:rPr>
          <w:rFonts w:ascii="宋体" w:eastAsia="宋体" w:hAnsi="宋体" w:hint="eastAsia"/>
          <w:sz w:val="28"/>
          <w:szCs w:val="28"/>
        </w:rPr>
        <w:t>）</w:t>
      </w:r>
      <w:r w:rsidRPr="00830AB5">
        <w:rPr>
          <w:rFonts w:ascii="宋体" w:eastAsia="宋体" w:hAnsi="宋体" w:hint="eastAsia"/>
          <w:sz w:val="28"/>
          <w:szCs w:val="28"/>
        </w:rPr>
        <w:t>服务项目：</w:t>
      </w:r>
    </w:p>
    <w:p w14:paraId="2207F475" w14:textId="77777777" w:rsidR="004E2928" w:rsidRPr="00830AB5" w:rsidRDefault="00830AB5">
      <w:pPr>
        <w:spacing w:line="440" w:lineRule="exact"/>
        <w:ind w:firstLineChars="200" w:firstLine="560"/>
        <w:jc w:val="left"/>
        <w:rPr>
          <w:sz w:val="28"/>
          <w:szCs w:val="28"/>
        </w:rPr>
      </w:pPr>
      <w:r w:rsidRPr="00830AB5">
        <w:rPr>
          <w:rFonts w:ascii="宋体" w:eastAsia="宋体" w:hAnsi="宋体" w:hint="eastAsia"/>
          <w:sz w:val="28"/>
          <w:szCs w:val="28"/>
        </w:rPr>
        <w:t>①公共环境卫生包括：公共场所、门前三包区域、所有停车场、</w:t>
      </w:r>
      <w:r w:rsidRPr="00830AB5">
        <w:rPr>
          <w:rFonts w:ascii="宋体" w:eastAsia="宋体" w:hAnsi="宋体" w:hint="eastAsia"/>
          <w:sz w:val="28"/>
          <w:szCs w:val="28"/>
        </w:rPr>
        <w:t>楼顶</w:t>
      </w:r>
      <w:r w:rsidRPr="00830AB5">
        <w:rPr>
          <w:rFonts w:ascii="宋体" w:eastAsia="宋体" w:hAnsi="宋体" w:hint="eastAsia"/>
          <w:sz w:val="28"/>
          <w:szCs w:val="28"/>
        </w:rPr>
        <w:t>区域内的清洁、垃圾的收集、清运</w:t>
      </w:r>
      <w:r w:rsidRPr="00830AB5">
        <w:rPr>
          <w:rFonts w:ascii="宋体" w:eastAsia="宋体" w:hAnsi="宋体" w:hint="eastAsia"/>
          <w:sz w:val="28"/>
          <w:szCs w:val="28"/>
        </w:rPr>
        <w:t>至垃圾暂存间</w:t>
      </w:r>
      <w:r w:rsidRPr="00830AB5">
        <w:rPr>
          <w:rFonts w:ascii="宋体" w:eastAsia="宋体" w:hAnsi="宋体" w:hint="eastAsia"/>
          <w:sz w:val="28"/>
          <w:szCs w:val="28"/>
        </w:rPr>
        <w:t>。</w:t>
      </w:r>
    </w:p>
    <w:p w14:paraId="20B02AB3" w14:textId="77777777" w:rsidR="004E2928" w:rsidRPr="00830AB5" w:rsidRDefault="00830AB5">
      <w:pPr>
        <w:spacing w:line="440" w:lineRule="exact"/>
        <w:ind w:firstLine="560"/>
        <w:jc w:val="left"/>
        <w:rPr>
          <w:sz w:val="28"/>
          <w:szCs w:val="28"/>
        </w:rPr>
      </w:pPr>
      <w:r w:rsidRPr="00830AB5">
        <w:rPr>
          <w:rFonts w:ascii="宋体" w:eastAsia="宋体" w:hAnsi="宋体" w:hint="eastAsia"/>
          <w:sz w:val="28"/>
          <w:szCs w:val="28"/>
        </w:rPr>
        <w:t>②科室内空调设备</w:t>
      </w:r>
      <w:r w:rsidRPr="00830AB5">
        <w:rPr>
          <w:rFonts w:ascii="宋体" w:eastAsia="宋体" w:hAnsi="宋体" w:hint="eastAsia"/>
          <w:sz w:val="28"/>
          <w:szCs w:val="28"/>
        </w:rPr>
        <w:t>外表</w:t>
      </w:r>
      <w:r w:rsidRPr="00830AB5">
        <w:rPr>
          <w:rFonts w:ascii="宋体" w:eastAsia="宋体" w:hAnsi="宋体" w:hint="eastAsia"/>
          <w:sz w:val="28"/>
          <w:szCs w:val="28"/>
        </w:rPr>
        <w:t>的清洁、电梯</w:t>
      </w:r>
      <w:r w:rsidRPr="00830AB5">
        <w:rPr>
          <w:rFonts w:ascii="宋体" w:eastAsia="宋体" w:hAnsi="宋体" w:hint="eastAsia"/>
          <w:sz w:val="28"/>
          <w:szCs w:val="28"/>
        </w:rPr>
        <w:t>厅</w:t>
      </w:r>
      <w:r w:rsidRPr="00830AB5">
        <w:rPr>
          <w:rFonts w:ascii="宋体" w:eastAsia="宋体" w:hAnsi="宋体" w:hint="eastAsia"/>
          <w:sz w:val="28"/>
          <w:szCs w:val="28"/>
        </w:rPr>
        <w:t>、轿厢的日常清洁工作。</w:t>
      </w:r>
    </w:p>
    <w:p w14:paraId="07DA51A2" w14:textId="77777777" w:rsidR="004E2928" w:rsidRPr="00830AB5" w:rsidRDefault="00830AB5">
      <w:pPr>
        <w:spacing w:line="440" w:lineRule="exact"/>
        <w:ind w:firstLine="560"/>
        <w:jc w:val="left"/>
        <w:rPr>
          <w:sz w:val="28"/>
          <w:szCs w:val="28"/>
        </w:rPr>
      </w:pPr>
      <w:r w:rsidRPr="00830AB5">
        <w:rPr>
          <w:rFonts w:ascii="宋体" w:eastAsia="宋体" w:hAnsi="宋体" w:hint="eastAsia"/>
          <w:sz w:val="28"/>
          <w:szCs w:val="28"/>
        </w:rPr>
        <w:t>③公共用场地卫生清洁。</w:t>
      </w:r>
    </w:p>
    <w:p w14:paraId="46BC9C19" w14:textId="77777777" w:rsidR="004E2928" w:rsidRPr="00830AB5" w:rsidRDefault="00830AB5">
      <w:pPr>
        <w:spacing w:line="440" w:lineRule="exact"/>
        <w:ind w:firstLine="560"/>
        <w:jc w:val="left"/>
        <w:rPr>
          <w:rFonts w:ascii="宋体" w:eastAsia="宋体" w:hAnsi="宋体"/>
          <w:sz w:val="28"/>
          <w:szCs w:val="28"/>
        </w:rPr>
      </w:pPr>
      <w:r w:rsidRPr="00830AB5">
        <w:rPr>
          <w:rFonts w:ascii="宋体" w:eastAsia="宋体" w:hAnsi="宋体" w:hint="eastAsia"/>
          <w:sz w:val="28"/>
          <w:szCs w:val="28"/>
        </w:rPr>
        <w:t>④物业内属配套服务设施的日常巡查和清洁卫生的管理。</w:t>
      </w:r>
    </w:p>
    <w:p w14:paraId="7E8B248E" w14:textId="77777777" w:rsidR="004E2928" w:rsidRPr="00830AB5" w:rsidRDefault="00830AB5">
      <w:pPr>
        <w:spacing w:line="440" w:lineRule="exact"/>
        <w:ind w:firstLine="560"/>
        <w:jc w:val="left"/>
        <w:rPr>
          <w:rFonts w:ascii="宋体" w:eastAsia="宋体" w:hAnsi="宋体"/>
          <w:sz w:val="28"/>
          <w:szCs w:val="28"/>
        </w:rPr>
      </w:pPr>
      <w:r w:rsidRPr="00830AB5">
        <w:rPr>
          <w:rFonts w:ascii="宋体" w:eastAsia="宋体" w:hAnsi="宋体" w:hint="eastAsia"/>
          <w:sz w:val="28"/>
          <w:szCs w:val="28"/>
        </w:rPr>
        <w:t>⑤</w:t>
      </w:r>
      <w:r w:rsidRPr="00830AB5">
        <w:rPr>
          <w:rFonts w:ascii="宋体" w:eastAsia="宋体" w:hAnsi="宋体" w:hint="eastAsia"/>
          <w:sz w:val="28"/>
          <w:szCs w:val="28"/>
        </w:rPr>
        <w:t>依法依规对服务范围产生的医疗废物进行收运储存。</w:t>
      </w:r>
    </w:p>
    <w:p w14:paraId="69669356" w14:textId="77777777" w:rsidR="004E2928" w:rsidRPr="00830AB5" w:rsidRDefault="00830AB5">
      <w:pPr>
        <w:spacing w:line="480" w:lineRule="exact"/>
        <w:ind w:firstLineChars="100" w:firstLine="280"/>
        <w:jc w:val="left"/>
        <w:rPr>
          <w:sz w:val="28"/>
          <w:szCs w:val="28"/>
        </w:rPr>
      </w:pPr>
      <w:r w:rsidRPr="00830AB5">
        <w:rPr>
          <w:rFonts w:ascii="宋体" w:eastAsia="宋体" w:hAnsi="宋体" w:hint="eastAsia"/>
          <w:sz w:val="28"/>
          <w:szCs w:val="28"/>
        </w:rPr>
        <w:t>（</w:t>
      </w:r>
      <w:r w:rsidRPr="00830AB5">
        <w:rPr>
          <w:rFonts w:ascii="宋体" w:eastAsia="宋体" w:hAnsi="宋体" w:hint="eastAsia"/>
          <w:sz w:val="28"/>
          <w:szCs w:val="28"/>
        </w:rPr>
        <w:t>2</w:t>
      </w:r>
      <w:r w:rsidRPr="00830AB5">
        <w:rPr>
          <w:rFonts w:ascii="宋体" w:eastAsia="宋体" w:hAnsi="宋体" w:hint="eastAsia"/>
          <w:sz w:val="28"/>
          <w:szCs w:val="28"/>
        </w:rPr>
        <w:t>）服务范围</w:t>
      </w:r>
    </w:p>
    <w:p w14:paraId="1739C9CC" w14:textId="77777777" w:rsidR="004E2928" w:rsidRPr="00830AB5" w:rsidRDefault="00830AB5">
      <w:pPr>
        <w:spacing w:after="60" w:line="440" w:lineRule="exact"/>
        <w:ind w:firstLineChars="261" w:firstLine="731"/>
        <w:rPr>
          <w:rFonts w:ascii="宋体" w:eastAsia="宋体" w:hAnsi="宋体"/>
          <w:sz w:val="28"/>
          <w:szCs w:val="28"/>
        </w:rPr>
      </w:pPr>
      <w:r w:rsidRPr="00830AB5">
        <w:rPr>
          <w:rFonts w:ascii="宋体" w:eastAsia="宋体" w:hAnsi="宋体" w:hint="eastAsia"/>
          <w:sz w:val="28"/>
          <w:szCs w:val="28"/>
        </w:rPr>
        <w:t>①莲花山院区保洁和电梯员服务采购。</w:t>
      </w:r>
      <w:r w:rsidRPr="00830AB5">
        <w:rPr>
          <w:rFonts w:ascii="宋体" w:eastAsia="宋体" w:hAnsi="宋体" w:hint="eastAsia"/>
          <w:sz w:val="28"/>
          <w:szCs w:val="28"/>
        </w:rPr>
        <w:t>莲花山院区位于柳州市红葫路</w:t>
      </w:r>
      <w:r w:rsidRPr="00830AB5">
        <w:rPr>
          <w:rFonts w:ascii="宋体" w:eastAsia="宋体" w:hAnsi="宋体" w:hint="eastAsia"/>
          <w:sz w:val="28"/>
          <w:szCs w:val="28"/>
        </w:rPr>
        <w:t>6</w:t>
      </w:r>
      <w:r w:rsidRPr="00830AB5">
        <w:rPr>
          <w:rFonts w:ascii="宋体" w:eastAsia="宋体" w:hAnsi="宋体" w:hint="eastAsia"/>
          <w:sz w:val="28"/>
          <w:szCs w:val="28"/>
        </w:rPr>
        <w:t>号，</w:t>
      </w:r>
      <w:r w:rsidRPr="00830AB5">
        <w:rPr>
          <w:rFonts w:ascii="宋体" w:eastAsia="宋体" w:hAnsi="宋体" w:hint="eastAsia"/>
          <w:sz w:val="28"/>
          <w:szCs w:val="28"/>
        </w:rPr>
        <w:t>保洁服务面积包括：总用地面积</w:t>
      </w:r>
      <w:r w:rsidRPr="00830AB5">
        <w:rPr>
          <w:rFonts w:ascii="宋体" w:eastAsia="宋体" w:hAnsi="宋体" w:hint="eastAsia"/>
          <w:sz w:val="28"/>
          <w:szCs w:val="28"/>
        </w:rPr>
        <w:t>73537.05</w:t>
      </w:r>
      <w:r w:rsidRPr="00830AB5">
        <w:rPr>
          <w:rFonts w:ascii="宋体" w:eastAsia="宋体" w:hAnsi="宋体" w:hint="eastAsia"/>
          <w:sz w:val="28"/>
          <w:szCs w:val="28"/>
        </w:rPr>
        <w:t>平方米（合</w:t>
      </w:r>
      <w:r w:rsidRPr="00830AB5">
        <w:rPr>
          <w:rFonts w:ascii="宋体" w:eastAsia="宋体" w:hAnsi="宋体" w:hint="eastAsia"/>
          <w:sz w:val="28"/>
          <w:szCs w:val="28"/>
        </w:rPr>
        <w:t>110.3</w:t>
      </w:r>
      <w:r w:rsidRPr="00830AB5">
        <w:rPr>
          <w:rFonts w:ascii="宋体" w:eastAsia="宋体" w:hAnsi="宋体" w:hint="eastAsia"/>
          <w:sz w:val="28"/>
          <w:szCs w:val="28"/>
        </w:rPr>
        <w:t>亩），总建筑面积</w:t>
      </w:r>
      <w:r w:rsidRPr="00830AB5">
        <w:rPr>
          <w:rFonts w:ascii="宋体" w:eastAsia="宋体" w:hAnsi="宋体" w:hint="eastAsia"/>
          <w:sz w:val="28"/>
          <w:szCs w:val="28"/>
        </w:rPr>
        <w:t>162391</w:t>
      </w:r>
      <w:r w:rsidRPr="00830AB5">
        <w:rPr>
          <w:rFonts w:ascii="宋体" w:eastAsia="宋体" w:hAnsi="宋体" w:hint="eastAsia"/>
          <w:sz w:val="28"/>
          <w:szCs w:val="28"/>
        </w:rPr>
        <w:t>平方米，</w:t>
      </w:r>
      <w:r w:rsidRPr="00830AB5">
        <w:rPr>
          <w:rFonts w:ascii="宋体" w:eastAsia="宋体" w:hAnsi="宋体" w:hint="eastAsia"/>
          <w:sz w:val="28"/>
          <w:szCs w:val="28"/>
        </w:rPr>
        <w:t>保洁服务面积</w:t>
      </w:r>
      <w:r w:rsidRPr="00830AB5">
        <w:rPr>
          <w:rFonts w:ascii="宋体" w:eastAsia="宋体" w:hAnsi="宋体" w:hint="eastAsia"/>
          <w:sz w:val="28"/>
          <w:szCs w:val="28"/>
        </w:rPr>
        <w:t>207306.05</w:t>
      </w:r>
      <w:r w:rsidRPr="00830AB5">
        <w:rPr>
          <w:rFonts w:ascii="宋体" w:eastAsia="宋体" w:hAnsi="宋体" w:hint="eastAsia"/>
          <w:sz w:val="28"/>
          <w:szCs w:val="28"/>
        </w:rPr>
        <w:t>平方米，设置</w:t>
      </w:r>
      <w:r w:rsidRPr="00830AB5">
        <w:rPr>
          <w:rFonts w:ascii="宋体" w:eastAsia="宋体" w:hAnsi="宋体" w:hint="eastAsia"/>
          <w:sz w:val="28"/>
          <w:szCs w:val="28"/>
        </w:rPr>
        <w:t>床位</w:t>
      </w:r>
      <w:r w:rsidRPr="00830AB5">
        <w:rPr>
          <w:rFonts w:ascii="宋体" w:eastAsia="宋体" w:hAnsi="宋体" w:hint="eastAsia"/>
          <w:sz w:val="28"/>
          <w:szCs w:val="28"/>
        </w:rPr>
        <w:t>约</w:t>
      </w:r>
      <w:r w:rsidRPr="00830AB5">
        <w:rPr>
          <w:rFonts w:ascii="宋体" w:eastAsia="宋体" w:hAnsi="宋体" w:hint="eastAsia"/>
          <w:sz w:val="28"/>
          <w:szCs w:val="28"/>
        </w:rPr>
        <w:t>1250</w:t>
      </w:r>
      <w:r w:rsidRPr="00830AB5">
        <w:rPr>
          <w:rFonts w:ascii="宋体" w:eastAsia="宋体" w:hAnsi="宋体" w:hint="eastAsia"/>
          <w:sz w:val="28"/>
          <w:szCs w:val="28"/>
        </w:rPr>
        <w:t>张，主要建筑包括：</w:t>
      </w:r>
      <w:r w:rsidRPr="00830AB5">
        <w:rPr>
          <w:rFonts w:ascii="宋体" w:eastAsia="宋体" w:hAnsi="宋体" w:hint="eastAsia"/>
          <w:sz w:val="28"/>
          <w:szCs w:val="28"/>
        </w:rPr>
        <w:t>1</w:t>
      </w:r>
      <w:r w:rsidRPr="00830AB5">
        <w:rPr>
          <w:rFonts w:ascii="宋体" w:eastAsia="宋体" w:hAnsi="宋体" w:hint="eastAsia"/>
          <w:sz w:val="28"/>
          <w:szCs w:val="28"/>
        </w:rPr>
        <w:t>号住院楼、</w:t>
      </w:r>
      <w:r w:rsidRPr="00830AB5">
        <w:rPr>
          <w:rFonts w:ascii="宋体" w:eastAsia="宋体" w:hAnsi="宋体" w:hint="eastAsia"/>
          <w:sz w:val="28"/>
          <w:szCs w:val="28"/>
        </w:rPr>
        <w:t>2</w:t>
      </w:r>
      <w:r w:rsidRPr="00830AB5">
        <w:rPr>
          <w:rFonts w:ascii="宋体" w:eastAsia="宋体" w:hAnsi="宋体" w:hint="eastAsia"/>
          <w:sz w:val="28"/>
          <w:szCs w:val="28"/>
        </w:rPr>
        <w:t>号住院楼、门诊急诊楼、医技楼、中医全科医生临床培养基地</w:t>
      </w:r>
      <w:r w:rsidRPr="00830AB5">
        <w:rPr>
          <w:rFonts w:ascii="宋体" w:eastAsia="宋体" w:hAnsi="宋体" w:hint="eastAsia"/>
          <w:sz w:val="28"/>
          <w:szCs w:val="28"/>
        </w:rPr>
        <w:t>、</w:t>
      </w:r>
      <w:r w:rsidRPr="00830AB5">
        <w:rPr>
          <w:rFonts w:ascii="宋体" w:eastAsia="宋体" w:hAnsi="宋体" w:hint="eastAsia"/>
          <w:sz w:val="28"/>
          <w:szCs w:val="28"/>
        </w:rPr>
        <w:t>行政办公楼、中药制剂楼、高压氧舱等</w:t>
      </w:r>
      <w:r w:rsidRPr="00830AB5">
        <w:rPr>
          <w:rFonts w:ascii="宋体" w:eastAsia="宋体" w:hAnsi="宋体" w:hint="eastAsia"/>
          <w:sz w:val="28"/>
          <w:szCs w:val="28"/>
        </w:rPr>
        <w:t>，</w:t>
      </w:r>
      <w:r w:rsidRPr="00830AB5">
        <w:rPr>
          <w:rFonts w:ascii="宋体" w:eastAsia="宋体" w:hAnsi="宋体" w:hint="eastAsia"/>
          <w:sz w:val="28"/>
          <w:szCs w:val="28"/>
        </w:rPr>
        <w:t>其中包括所有诊室、病房、医护办公室、仓库、值班室、门、玻璃窗、卫生间、垃圾桶、诊床、床头柜、公共设施和区域。</w:t>
      </w:r>
      <w:r w:rsidRPr="00830AB5">
        <w:rPr>
          <w:rFonts w:ascii="宋体" w:eastAsia="宋体" w:hAnsi="宋体" w:hint="eastAsia"/>
          <w:sz w:val="28"/>
          <w:szCs w:val="28"/>
        </w:rPr>
        <w:t>。</w:t>
      </w:r>
    </w:p>
    <w:p w14:paraId="3A480EB5"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②</w:t>
      </w:r>
      <w:r w:rsidRPr="00830AB5">
        <w:rPr>
          <w:rFonts w:ascii="宋体" w:eastAsia="宋体" w:hAnsi="宋体" w:hint="eastAsia"/>
          <w:sz w:val="28"/>
          <w:szCs w:val="28"/>
        </w:rPr>
        <w:t>柳侯</w:t>
      </w:r>
      <w:r w:rsidRPr="00830AB5">
        <w:rPr>
          <w:rFonts w:ascii="宋体" w:eastAsia="宋体" w:hAnsi="宋体" w:hint="eastAsia"/>
          <w:sz w:val="28"/>
          <w:szCs w:val="28"/>
        </w:rPr>
        <w:t>院区保洁和电梯员服务采购。保洁服务面积包括：</w:t>
      </w:r>
      <w:r w:rsidRPr="00830AB5">
        <w:rPr>
          <w:rFonts w:ascii="宋体" w:eastAsia="宋体" w:hAnsi="宋体" w:hint="eastAsia"/>
          <w:sz w:val="28"/>
          <w:szCs w:val="28"/>
        </w:rPr>
        <w:t>柳侯院区（解放北路</w:t>
      </w:r>
      <w:r w:rsidRPr="00830AB5">
        <w:rPr>
          <w:rFonts w:ascii="宋体" w:eastAsia="宋体" w:hAnsi="宋体" w:hint="eastAsia"/>
          <w:sz w:val="28"/>
          <w:szCs w:val="28"/>
        </w:rPr>
        <w:t>32</w:t>
      </w:r>
      <w:r w:rsidRPr="00830AB5">
        <w:rPr>
          <w:rFonts w:ascii="宋体" w:eastAsia="宋体" w:hAnsi="宋体" w:hint="eastAsia"/>
          <w:sz w:val="28"/>
          <w:szCs w:val="28"/>
        </w:rPr>
        <w:t>号）、解放社区（三中路</w:t>
      </w:r>
      <w:r w:rsidRPr="00830AB5">
        <w:rPr>
          <w:rFonts w:ascii="宋体" w:eastAsia="宋体" w:hAnsi="宋体" w:hint="eastAsia"/>
          <w:sz w:val="28"/>
          <w:szCs w:val="28"/>
        </w:rPr>
        <w:t>120</w:t>
      </w:r>
      <w:r w:rsidRPr="00830AB5">
        <w:rPr>
          <w:rFonts w:ascii="宋体" w:eastAsia="宋体" w:hAnsi="宋体" w:hint="eastAsia"/>
          <w:sz w:val="28"/>
          <w:szCs w:val="28"/>
        </w:rPr>
        <w:t>号）、静兰社区（静兰路</w:t>
      </w:r>
      <w:r w:rsidRPr="00830AB5">
        <w:rPr>
          <w:rFonts w:ascii="宋体" w:eastAsia="宋体" w:hAnsi="宋体" w:hint="eastAsia"/>
          <w:sz w:val="28"/>
          <w:szCs w:val="28"/>
        </w:rPr>
        <w:t>9</w:t>
      </w:r>
      <w:r w:rsidRPr="00830AB5">
        <w:rPr>
          <w:rFonts w:ascii="宋体" w:eastAsia="宋体" w:hAnsi="宋体" w:hint="eastAsia"/>
          <w:sz w:val="28"/>
          <w:szCs w:val="28"/>
        </w:rPr>
        <w:t>号），保洁服务面积</w:t>
      </w:r>
      <w:r w:rsidRPr="00830AB5">
        <w:rPr>
          <w:rFonts w:ascii="宋体" w:eastAsia="宋体" w:hAnsi="宋体" w:hint="eastAsia"/>
          <w:sz w:val="28"/>
          <w:szCs w:val="28"/>
        </w:rPr>
        <w:t>43417.77</w:t>
      </w:r>
      <w:r w:rsidRPr="00830AB5">
        <w:rPr>
          <w:rFonts w:ascii="宋体" w:eastAsia="宋体" w:hAnsi="宋体" w:hint="eastAsia"/>
          <w:sz w:val="28"/>
          <w:szCs w:val="28"/>
        </w:rPr>
        <w:t>平方米，设置床位</w:t>
      </w:r>
      <w:r w:rsidRPr="00830AB5">
        <w:rPr>
          <w:rFonts w:ascii="宋体" w:eastAsia="宋体" w:hAnsi="宋体" w:hint="eastAsia"/>
          <w:sz w:val="28"/>
          <w:szCs w:val="28"/>
        </w:rPr>
        <w:t>508</w:t>
      </w:r>
      <w:r w:rsidRPr="00830AB5">
        <w:rPr>
          <w:rFonts w:ascii="宋体" w:eastAsia="宋体" w:hAnsi="宋体" w:hint="eastAsia"/>
          <w:sz w:val="28"/>
          <w:szCs w:val="28"/>
        </w:rPr>
        <w:t>张</w:t>
      </w:r>
      <w:r w:rsidRPr="00830AB5">
        <w:rPr>
          <w:rFonts w:ascii="宋体" w:eastAsia="宋体" w:hAnsi="宋体" w:hint="eastAsia"/>
          <w:sz w:val="28"/>
          <w:szCs w:val="28"/>
        </w:rPr>
        <w:t>.</w:t>
      </w:r>
      <w:r w:rsidRPr="00830AB5">
        <w:rPr>
          <w:rFonts w:ascii="宋体" w:eastAsia="宋体" w:hAnsi="宋体" w:hint="eastAsia"/>
          <w:sz w:val="28"/>
          <w:szCs w:val="28"/>
        </w:rPr>
        <w:t>其中包括所有诊室、病房、医护办公室、仓库、值班室、门、玻璃窗、卫生间、垃圾桶、诊床、床头柜、公共设施和区域。</w:t>
      </w:r>
    </w:p>
    <w:p w14:paraId="4512AA35"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5.</w:t>
      </w:r>
      <w:r w:rsidRPr="00830AB5">
        <w:rPr>
          <w:rFonts w:ascii="宋体" w:eastAsia="宋体" w:hAnsi="宋体" w:hint="eastAsia"/>
          <w:sz w:val="28"/>
          <w:szCs w:val="28"/>
        </w:rPr>
        <w:t>如需进一步了解详细内容，请按下方联系方式联系了解。</w:t>
      </w:r>
    </w:p>
    <w:p w14:paraId="76A124B5"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6</w:t>
      </w:r>
      <w:r w:rsidRPr="00830AB5">
        <w:rPr>
          <w:rFonts w:ascii="宋体" w:eastAsia="宋体" w:hAnsi="宋体" w:hint="eastAsia"/>
          <w:sz w:val="28"/>
          <w:szCs w:val="28"/>
        </w:rPr>
        <w:t>.</w:t>
      </w:r>
      <w:r w:rsidRPr="00830AB5">
        <w:rPr>
          <w:rFonts w:ascii="宋体" w:eastAsia="宋体" w:hAnsi="宋体" w:hint="eastAsia"/>
          <w:sz w:val="28"/>
          <w:szCs w:val="28"/>
        </w:rPr>
        <w:t>本项目需要说明的其他要求：</w:t>
      </w:r>
    </w:p>
    <w:p w14:paraId="65445071" w14:textId="77777777" w:rsidR="004E2928" w:rsidRPr="00830AB5" w:rsidRDefault="00830AB5">
      <w:pPr>
        <w:spacing w:line="520" w:lineRule="exact"/>
        <w:ind w:firstLineChars="200" w:firstLine="562"/>
        <w:jc w:val="left"/>
        <w:rPr>
          <w:rFonts w:ascii="宋体" w:eastAsia="宋体" w:hAnsi="宋体"/>
          <w:b/>
          <w:bCs/>
          <w:sz w:val="28"/>
          <w:szCs w:val="28"/>
        </w:rPr>
      </w:pPr>
      <w:r w:rsidRPr="00830AB5">
        <w:rPr>
          <w:rFonts w:ascii="宋体" w:eastAsia="宋体" w:hAnsi="宋体" w:hint="eastAsia"/>
          <w:b/>
          <w:bCs/>
          <w:sz w:val="28"/>
          <w:szCs w:val="28"/>
        </w:rPr>
        <w:lastRenderedPageBreak/>
        <w:t>二、供应商资质要求</w:t>
      </w:r>
    </w:p>
    <w:p w14:paraId="788A95BD"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1.</w:t>
      </w:r>
      <w:r w:rsidRPr="00830AB5">
        <w:rPr>
          <w:rFonts w:ascii="宋体" w:eastAsia="宋体" w:hAnsi="宋体" w:hint="eastAsia"/>
          <w:sz w:val="28"/>
          <w:szCs w:val="28"/>
        </w:rPr>
        <w:t>国内注册（指按国家有关规定要求注册的）具备法人资格的供应商。</w:t>
      </w:r>
    </w:p>
    <w:p w14:paraId="435E28FF"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2.</w:t>
      </w:r>
      <w:r w:rsidRPr="00830AB5">
        <w:rPr>
          <w:rFonts w:ascii="宋体" w:eastAsia="宋体" w:hAnsi="宋体" w:hint="eastAsia"/>
          <w:sz w:val="28"/>
          <w:szCs w:val="28"/>
        </w:rPr>
        <w:t>供应商须具有有效的经营相关证明：</w:t>
      </w:r>
    </w:p>
    <w:p w14:paraId="17B92876"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3.</w:t>
      </w:r>
      <w:r w:rsidRPr="00830AB5">
        <w:rPr>
          <w:rFonts w:ascii="宋体" w:eastAsia="宋体" w:hAnsi="宋体" w:hint="eastAsia"/>
          <w:sz w:val="28"/>
          <w:szCs w:val="28"/>
        </w:rPr>
        <w:t>供应商及其提供的服务应符合国家法律法规及强制性规范所规定的条件；</w:t>
      </w:r>
    </w:p>
    <w:p w14:paraId="230B8238"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4.</w:t>
      </w:r>
      <w:r w:rsidRPr="00830AB5">
        <w:rPr>
          <w:rFonts w:ascii="宋体" w:eastAsia="宋体" w:hAnsi="宋体" w:hint="eastAsia"/>
          <w:sz w:val="28"/>
          <w:szCs w:val="28"/>
        </w:rPr>
        <w:t>本项目不接受联合体竞价。</w:t>
      </w:r>
    </w:p>
    <w:p w14:paraId="69FFDC99" w14:textId="77777777" w:rsidR="004E2928" w:rsidRPr="00830AB5" w:rsidRDefault="00830AB5">
      <w:pPr>
        <w:spacing w:line="520" w:lineRule="exact"/>
        <w:ind w:firstLineChars="200" w:firstLine="562"/>
        <w:jc w:val="left"/>
        <w:rPr>
          <w:rFonts w:ascii="宋体" w:eastAsia="宋体" w:hAnsi="宋体"/>
          <w:b/>
          <w:sz w:val="28"/>
          <w:szCs w:val="28"/>
        </w:rPr>
      </w:pPr>
      <w:r w:rsidRPr="00830AB5">
        <w:rPr>
          <w:rFonts w:ascii="宋体" w:eastAsia="宋体" w:hAnsi="宋体" w:hint="eastAsia"/>
          <w:b/>
          <w:sz w:val="28"/>
          <w:szCs w:val="28"/>
        </w:rPr>
        <w:t>三、报价文件要求</w:t>
      </w:r>
    </w:p>
    <w:p w14:paraId="2D106B9D"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意向供应商请将以下资料发送到联系邮箱：</w:t>
      </w:r>
    </w:p>
    <w:p w14:paraId="640856D1"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sz w:val="28"/>
          <w:szCs w:val="28"/>
        </w:rPr>
        <w:t>1.</w:t>
      </w:r>
      <w:r w:rsidRPr="00830AB5">
        <w:rPr>
          <w:rFonts w:ascii="宋体" w:eastAsia="宋体" w:hAnsi="宋体" w:hint="eastAsia"/>
          <w:sz w:val="28"/>
          <w:szCs w:val="28"/>
        </w:rPr>
        <w:t>报价文件：加盖公司公章的</w:t>
      </w:r>
      <w:r w:rsidRPr="00830AB5">
        <w:rPr>
          <w:rFonts w:ascii="宋体" w:eastAsia="宋体" w:hAnsi="宋体"/>
          <w:sz w:val="28"/>
          <w:szCs w:val="28"/>
        </w:rPr>
        <w:t>PDF</w:t>
      </w:r>
      <w:r w:rsidRPr="00830AB5">
        <w:rPr>
          <w:rFonts w:ascii="宋体" w:eastAsia="宋体" w:hAnsi="宋体"/>
          <w:sz w:val="28"/>
          <w:szCs w:val="28"/>
        </w:rPr>
        <w:t>格式文件</w:t>
      </w:r>
      <w:r w:rsidRPr="00830AB5">
        <w:rPr>
          <w:rFonts w:ascii="宋体" w:eastAsia="宋体" w:hAnsi="宋体"/>
          <w:sz w:val="28"/>
          <w:szCs w:val="28"/>
        </w:rPr>
        <w:t>1</w:t>
      </w:r>
      <w:r w:rsidRPr="00830AB5">
        <w:rPr>
          <w:rFonts w:ascii="宋体" w:eastAsia="宋体" w:hAnsi="宋体"/>
          <w:sz w:val="28"/>
          <w:szCs w:val="28"/>
        </w:rPr>
        <w:t>份</w:t>
      </w:r>
      <w:r w:rsidRPr="00830AB5">
        <w:rPr>
          <w:rFonts w:ascii="宋体" w:eastAsia="宋体" w:hAnsi="宋体" w:hint="eastAsia"/>
          <w:sz w:val="28"/>
          <w:szCs w:val="28"/>
        </w:rPr>
        <w:t>和</w:t>
      </w:r>
      <w:r w:rsidRPr="00830AB5">
        <w:rPr>
          <w:rFonts w:ascii="宋体" w:eastAsia="宋体" w:hAnsi="宋体"/>
          <w:sz w:val="28"/>
          <w:szCs w:val="28"/>
        </w:rPr>
        <w:t>Exexl</w:t>
      </w:r>
      <w:r w:rsidRPr="00830AB5">
        <w:rPr>
          <w:rFonts w:ascii="宋体" w:eastAsia="宋体" w:hAnsi="宋体"/>
          <w:sz w:val="28"/>
          <w:szCs w:val="28"/>
        </w:rPr>
        <w:t>电子表格形式的文件</w:t>
      </w:r>
      <w:r w:rsidRPr="00830AB5">
        <w:rPr>
          <w:rFonts w:ascii="宋体" w:eastAsia="宋体" w:hAnsi="宋体"/>
          <w:sz w:val="28"/>
          <w:szCs w:val="28"/>
        </w:rPr>
        <w:t>1</w:t>
      </w:r>
      <w:r w:rsidRPr="00830AB5">
        <w:rPr>
          <w:rFonts w:ascii="宋体" w:eastAsia="宋体" w:hAnsi="宋体"/>
          <w:sz w:val="28"/>
          <w:szCs w:val="28"/>
        </w:rPr>
        <w:t>份</w:t>
      </w:r>
      <w:r w:rsidRPr="00830AB5">
        <w:rPr>
          <w:rFonts w:ascii="宋体" w:eastAsia="宋体" w:hAnsi="宋体" w:hint="eastAsia"/>
          <w:sz w:val="28"/>
          <w:szCs w:val="28"/>
        </w:rPr>
        <w:t>；</w:t>
      </w:r>
    </w:p>
    <w:p w14:paraId="255FC329"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2.</w:t>
      </w:r>
      <w:r w:rsidRPr="00830AB5">
        <w:rPr>
          <w:rFonts w:ascii="宋体" w:eastAsia="宋体" w:hAnsi="宋体" w:hint="eastAsia"/>
          <w:sz w:val="28"/>
          <w:szCs w:val="28"/>
        </w:rPr>
        <w:t>项目</w:t>
      </w:r>
      <w:r w:rsidRPr="00830AB5">
        <w:rPr>
          <w:rFonts w:ascii="宋体" w:eastAsia="宋体" w:hAnsi="宋体" w:hint="eastAsia"/>
          <w:sz w:val="28"/>
          <w:szCs w:val="28"/>
        </w:rPr>
        <w:t>服务</w:t>
      </w:r>
      <w:r w:rsidRPr="00830AB5">
        <w:rPr>
          <w:rFonts w:ascii="宋体" w:eastAsia="宋体" w:hAnsi="宋体" w:hint="eastAsia"/>
          <w:sz w:val="28"/>
          <w:szCs w:val="28"/>
        </w:rPr>
        <w:t>方案：</w:t>
      </w:r>
      <w:r w:rsidRPr="00830AB5">
        <w:rPr>
          <w:rFonts w:ascii="宋体" w:eastAsia="宋体" w:hAnsi="宋体"/>
          <w:sz w:val="28"/>
          <w:szCs w:val="28"/>
        </w:rPr>
        <w:t>1</w:t>
      </w:r>
      <w:r w:rsidRPr="00830AB5">
        <w:rPr>
          <w:rFonts w:ascii="宋体" w:eastAsia="宋体" w:hAnsi="宋体"/>
          <w:sz w:val="28"/>
          <w:szCs w:val="28"/>
        </w:rPr>
        <w:t>份</w:t>
      </w:r>
      <w:r w:rsidRPr="00830AB5">
        <w:rPr>
          <w:rFonts w:ascii="宋体" w:eastAsia="宋体" w:hAnsi="宋体" w:hint="eastAsia"/>
          <w:sz w:val="28"/>
          <w:szCs w:val="28"/>
        </w:rPr>
        <w:t>；</w:t>
      </w:r>
    </w:p>
    <w:p w14:paraId="44E6FA3A"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3.</w:t>
      </w:r>
      <w:r w:rsidRPr="00830AB5">
        <w:rPr>
          <w:rFonts w:ascii="宋体" w:eastAsia="宋体" w:hAnsi="宋体" w:hint="eastAsia"/>
          <w:sz w:val="28"/>
          <w:szCs w:val="28"/>
        </w:rPr>
        <w:t>项目指定联系人和联系方式；</w:t>
      </w:r>
    </w:p>
    <w:p w14:paraId="2570DC00"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4.</w:t>
      </w:r>
      <w:r w:rsidRPr="00830AB5">
        <w:rPr>
          <w:rFonts w:ascii="宋体" w:eastAsia="宋体" w:hAnsi="宋体" w:hint="eastAsia"/>
          <w:sz w:val="28"/>
          <w:szCs w:val="28"/>
        </w:rPr>
        <w:t>近三年相关业绩证明材料，包括但不限于中标通知书、合同复印件等。</w:t>
      </w:r>
    </w:p>
    <w:p w14:paraId="3F643A59" w14:textId="77777777" w:rsidR="004E2928" w:rsidRPr="00830AB5" w:rsidRDefault="00830AB5">
      <w:pPr>
        <w:spacing w:line="520" w:lineRule="exact"/>
        <w:ind w:firstLineChars="200" w:firstLine="562"/>
        <w:jc w:val="left"/>
        <w:rPr>
          <w:rFonts w:ascii="宋体" w:eastAsia="宋体" w:hAnsi="宋体"/>
          <w:b/>
          <w:sz w:val="28"/>
          <w:szCs w:val="28"/>
        </w:rPr>
      </w:pPr>
      <w:r w:rsidRPr="00830AB5">
        <w:rPr>
          <w:rFonts w:ascii="宋体" w:eastAsia="宋体" w:hAnsi="宋体" w:hint="eastAsia"/>
          <w:b/>
          <w:sz w:val="28"/>
          <w:szCs w:val="28"/>
        </w:rPr>
        <w:t>四、公告期限</w:t>
      </w:r>
    </w:p>
    <w:p w14:paraId="369DC120" w14:textId="77777777" w:rsidR="004E2928" w:rsidRPr="00830AB5" w:rsidRDefault="00830AB5">
      <w:pPr>
        <w:spacing w:line="520" w:lineRule="exact"/>
        <w:ind w:firstLineChars="300" w:firstLine="840"/>
        <w:jc w:val="left"/>
        <w:rPr>
          <w:rFonts w:ascii="宋体" w:eastAsia="宋体" w:hAnsi="宋体"/>
          <w:sz w:val="28"/>
          <w:szCs w:val="28"/>
        </w:rPr>
      </w:pPr>
      <w:r w:rsidRPr="00830AB5">
        <w:rPr>
          <w:rFonts w:ascii="宋体" w:eastAsia="宋体" w:hAnsi="宋体" w:hint="eastAsia"/>
          <w:sz w:val="28"/>
          <w:szCs w:val="28"/>
        </w:rPr>
        <w:t>2024</w:t>
      </w:r>
      <w:r w:rsidRPr="00830AB5">
        <w:rPr>
          <w:rFonts w:ascii="宋体" w:eastAsia="宋体" w:hAnsi="宋体" w:hint="eastAsia"/>
          <w:sz w:val="28"/>
          <w:szCs w:val="28"/>
        </w:rPr>
        <w:t>年</w:t>
      </w:r>
      <w:r w:rsidRPr="00830AB5">
        <w:rPr>
          <w:rFonts w:ascii="宋体" w:eastAsia="宋体" w:hAnsi="宋体" w:hint="eastAsia"/>
          <w:sz w:val="28"/>
          <w:szCs w:val="28"/>
        </w:rPr>
        <w:t xml:space="preserve"> </w:t>
      </w:r>
      <w:r w:rsidRPr="00830AB5">
        <w:rPr>
          <w:rFonts w:ascii="宋体" w:eastAsia="宋体" w:hAnsi="宋体" w:hint="eastAsia"/>
          <w:sz w:val="28"/>
          <w:szCs w:val="28"/>
        </w:rPr>
        <w:t>7</w:t>
      </w:r>
      <w:r w:rsidRPr="00830AB5">
        <w:rPr>
          <w:rFonts w:ascii="宋体" w:eastAsia="宋体" w:hAnsi="宋体" w:hint="eastAsia"/>
          <w:sz w:val="28"/>
          <w:szCs w:val="28"/>
        </w:rPr>
        <w:t xml:space="preserve"> </w:t>
      </w:r>
      <w:r w:rsidRPr="00830AB5">
        <w:rPr>
          <w:rFonts w:ascii="宋体" w:eastAsia="宋体" w:hAnsi="宋体" w:hint="eastAsia"/>
          <w:sz w:val="28"/>
          <w:szCs w:val="28"/>
        </w:rPr>
        <w:t>月</w:t>
      </w:r>
      <w:r w:rsidRPr="00830AB5">
        <w:rPr>
          <w:rFonts w:ascii="宋体" w:eastAsia="宋体" w:hAnsi="宋体" w:hint="eastAsia"/>
          <w:sz w:val="28"/>
          <w:szCs w:val="28"/>
        </w:rPr>
        <w:t>12</w:t>
      </w:r>
      <w:r w:rsidRPr="00830AB5">
        <w:rPr>
          <w:rFonts w:ascii="宋体" w:eastAsia="宋体" w:hAnsi="宋体" w:hint="eastAsia"/>
          <w:sz w:val="28"/>
          <w:szCs w:val="28"/>
        </w:rPr>
        <w:t xml:space="preserve"> </w:t>
      </w:r>
      <w:r w:rsidRPr="00830AB5">
        <w:rPr>
          <w:rFonts w:ascii="宋体" w:eastAsia="宋体" w:hAnsi="宋体" w:hint="eastAsia"/>
          <w:sz w:val="28"/>
          <w:szCs w:val="28"/>
        </w:rPr>
        <w:t>日</w:t>
      </w:r>
      <w:r w:rsidRPr="00830AB5">
        <w:rPr>
          <w:rFonts w:ascii="宋体" w:eastAsia="宋体" w:hAnsi="宋体" w:hint="eastAsia"/>
          <w:sz w:val="28"/>
          <w:szCs w:val="28"/>
        </w:rPr>
        <w:t>下午</w:t>
      </w:r>
      <w:r w:rsidRPr="00830AB5">
        <w:rPr>
          <w:rFonts w:ascii="宋体" w:eastAsia="宋体" w:hAnsi="宋体" w:hint="eastAsia"/>
          <w:sz w:val="28"/>
          <w:szCs w:val="28"/>
        </w:rPr>
        <w:t>18:00</w:t>
      </w:r>
      <w:r w:rsidRPr="00830AB5">
        <w:rPr>
          <w:rFonts w:ascii="宋体" w:eastAsia="宋体" w:hAnsi="宋体" w:hint="eastAsia"/>
          <w:sz w:val="28"/>
          <w:szCs w:val="28"/>
        </w:rPr>
        <w:t>至</w:t>
      </w:r>
      <w:r w:rsidRPr="00830AB5">
        <w:rPr>
          <w:rFonts w:ascii="宋体" w:eastAsia="宋体" w:hAnsi="宋体" w:hint="eastAsia"/>
          <w:sz w:val="28"/>
          <w:szCs w:val="28"/>
        </w:rPr>
        <w:t xml:space="preserve"> </w:t>
      </w:r>
      <w:r w:rsidRPr="00830AB5">
        <w:rPr>
          <w:rFonts w:ascii="宋体" w:eastAsia="宋体" w:hAnsi="宋体" w:hint="eastAsia"/>
          <w:sz w:val="28"/>
          <w:szCs w:val="28"/>
        </w:rPr>
        <w:t>2024</w:t>
      </w:r>
      <w:r w:rsidRPr="00830AB5">
        <w:rPr>
          <w:rFonts w:ascii="宋体" w:eastAsia="宋体" w:hAnsi="宋体" w:hint="eastAsia"/>
          <w:sz w:val="28"/>
          <w:szCs w:val="28"/>
        </w:rPr>
        <w:t xml:space="preserve"> </w:t>
      </w:r>
      <w:r w:rsidRPr="00830AB5">
        <w:rPr>
          <w:rFonts w:ascii="宋体" w:eastAsia="宋体" w:hAnsi="宋体" w:hint="eastAsia"/>
          <w:sz w:val="28"/>
          <w:szCs w:val="28"/>
        </w:rPr>
        <w:t>年</w:t>
      </w:r>
      <w:r w:rsidRPr="00830AB5">
        <w:rPr>
          <w:rFonts w:ascii="宋体" w:eastAsia="宋体" w:hAnsi="宋体" w:hint="eastAsia"/>
          <w:sz w:val="28"/>
          <w:szCs w:val="28"/>
        </w:rPr>
        <w:t>7</w:t>
      </w:r>
      <w:r w:rsidRPr="00830AB5">
        <w:rPr>
          <w:rFonts w:ascii="宋体" w:eastAsia="宋体" w:hAnsi="宋体" w:hint="eastAsia"/>
          <w:sz w:val="28"/>
          <w:szCs w:val="28"/>
        </w:rPr>
        <w:t xml:space="preserve"> </w:t>
      </w:r>
      <w:r w:rsidRPr="00830AB5">
        <w:rPr>
          <w:rFonts w:ascii="宋体" w:eastAsia="宋体" w:hAnsi="宋体" w:hint="eastAsia"/>
          <w:sz w:val="28"/>
          <w:szCs w:val="28"/>
        </w:rPr>
        <w:t>月</w:t>
      </w:r>
      <w:r w:rsidRPr="00830AB5">
        <w:rPr>
          <w:rFonts w:ascii="宋体" w:eastAsia="宋体" w:hAnsi="宋体" w:hint="eastAsia"/>
          <w:sz w:val="28"/>
          <w:szCs w:val="28"/>
        </w:rPr>
        <w:t xml:space="preserve"> </w:t>
      </w:r>
      <w:r w:rsidRPr="00830AB5">
        <w:rPr>
          <w:rFonts w:ascii="宋体" w:eastAsia="宋体" w:hAnsi="宋体" w:hint="eastAsia"/>
          <w:sz w:val="28"/>
          <w:szCs w:val="28"/>
        </w:rPr>
        <w:t>17</w:t>
      </w:r>
      <w:r w:rsidRPr="00830AB5">
        <w:rPr>
          <w:rFonts w:ascii="宋体" w:eastAsia="宋体" w:hAnsi="宋体" w:hint="eastAsia"/>
          <w:sz w:val="28"/>
          <w:szCs w:val="28"/>
        </w:rPr>
        <w:t>日</w:t>
      </w:r>
      <w:r w:rsidRPr="00830AB5">
        <w:rPr>
          <w:rFonts w:ascii="宋体" w:eastAsia="宋体" w:hAnsi="宋体" w:hint="eastAsia"/>
          <w:sz w:val="28"/>
          <w:szCs w:val="28"/>
        </w:rPr>
        <w:t>下午</w:t>
      </w:r>
      <w:r w:rsidRPr="00830AB5">
        <w:rPr>
          <w:rFonts w:ascii="宋体" w:eastAsia="宋体" w:hAnsi="宋体" w:hint="eastAsia"/>
          <w:sz w:val="28"/>
          <w:szCs w:val="28"/>
        </w:rPr>
        <w:t>18</w:t>
      </w:r>
      <w:r w:rsidRPr="00830AB5">
        <w:rPr>
          <w:rFonts w:ascii="宋体" w:eastAsia="宋体" w:hAnsi="宋体" w:hint="eastAsia"/>
          <w:sz w:val="28"/>
          <w:szCs w:val="28"/>
        </w:rPr>
        <w:t>：</w:t>
      </w:r>
      <w:r w:rsidRPr="00830AB5">
        <w:rPr>
          <w:rFonts w:ascii="宋体" w:eastAsia="宋体" w:hAnsi="宋体" w:hint="eastAsia"/>
          <w:sz w:val="28"/>
          <w:szCs w:val="28"/>
        </w:rPr>
        <w:t>00</w:t>
      </w:r>
      <w:r w:rsidRPr="00830AB5">
        <w:rPr>
          <w:rFonts w:ascii="宋体" w:eastAsia="宋体" w:hAnsi="宋体" w:hint="eastAsia"/>
          <w:sz w:val="28"/>
          <w:szCs w:val="28"/>
        </w:rPr>
        <w:t>分。</w:t>
      </w:r>
      <w:r w:rsidRPr="00830AB5">
        <w:rPr>
          <w:rFonts w:ascii="宋体" w:eastAsia="宋体" w:hAnsi="宋体" w:hint="eastAsia"/>
          <w:sz w:val="28"/>
          <w:szCs w:val="28"/>
        </w:rPr>
        <w:t>过期联系的供应商，我院有权不予接待</w:t>
      </w:r>
      <w:r w:rsidRPr="00830AB5">
        <w:rPr>
          <w:rFonts w:ascii="宋体" w:eastAsia="宋体" w:hAnsi="宋体" w:hint="eastAsia"/>
          <w:sz w:val="28"/>
          <w:szCs w:val="28"/>
        </w:rPr>
        <w:t>（公告时间不得少于三个工作日，根据需要可以延长）</w:t>
      </w:r>
    </w:p>
    <w:p w14:paraId="54178729" w14:textId="77777777" w:rsidR="004E2928" w:rsidRPr="00830AB5" w:rsidRDefault="00830AB5">
      <w:pPr>
        <w:spacing w:line="520" w:lineRule="exact"/>
        <w:ind w:firstLineChars="200" w:firstLine="562"/>
        <w:jc w:val="left"/>
        <w:rPr>
          <w:rFonts w:ascii="宋体" w:eastAsia="宋体" w:hAnsi="宋体"/>
          <w:b/>
          <w:sz w:val="28"/>
          <w:szCs w:val="28"/>
        </w:rPr>
      </w:pPr>
      <w:r w:rsidRPr="00830AB5">
        <w:rPr>
          <w:rFonts w:ascii="宋体" w:eastAsia="宋体" w:hAnsi="宋体" w:hint="eastAsia"/>
          <w:b/>
          <w:sz w:val="28"/>
          <w:szCs w:val="28"/>
        </w:rPr>
        <w:t>五、联系事项</w:t>
      </w:r>
    </w:p>
    <w:p w14:paraId="53476021"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联系地址：柳州市城中区东环大道延长线东侧红葫路</w:t>
      </w:r>
      <w:r w:rsidRPr="00830AB5">
        <w:rPr>
          <w:rFonts w:ascii="宋体" w:eastAsia="宋体" w:hAnsi="宋体" w:hint="eastAsia"/>
          <w:sz w:val="28"/>
          <w:szCs w:val="28"/>
        </w:rPr>
        <w:t>6</w:t>
      </w:r>
      <w:r w:rsidRPr="00830AB5">
        <w:rPr>
          <w:rFonts w:ascii="宋体" w:eastAsia="宋体" w:hAnsi="宋体" w:hint="eastAsia"/>
          <w:sz w:val="28"/>
          <w:szCs w:val="28"/>
        </w:rPr>
        <w:t>号</w:t>
      </w:r>
    </w:p>
    <w:p w14:paraId="71EB733D"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联系部门：</w:t>
      </w:r>
      <w:r w:rsidRPr="00830AB5">
        <w:rPr>
          <w:rFonts w:ascii="宋体" w:eastAsia="宋体" w:hAnsi="宋体" w:hint="eastAsia"/>
          <w:sz w:val="28"/>
          <w:szCs w:val="28"/>
        </w:rPr>
        <w:t>总务科</w:t>
      </w:r>
    </w:p>
    <w:p w14:paraId="6F478C8A"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联系人：</w:t>
      </w:r>
      <w:r w:rsidRPr="00830AB5">
        <w:rPr>
          <w:rFonts w:ascii="宋体" w:eastAsia="宋体" w:hAnsi="宋体" w:hint="eastAsia"/>
          <w:sz w:val="28"/>
          <w:szCs w:val="28"/>
        </w:rPr>
        <w:t>姚子湘</w:t>
      </w:r>
    </w:p>
    <w:p w14:paraId="09050025"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联系电话：</w:t>
      </w:r>
      <w:r w:rsidRPr="00830AB5">
        <w:rPr>
          <w:rFonts w:ascii="宋体" w:eastAsia="宋体" w:hAnsi="宋体" w:hint="eastAsia"/>
          <w:sz w:val="28"/>
          <w:szCs w:val="28"/>
        </w:rPr>
        <w:t>0772-3357700</w:t>
      </w:r>
    </w:p>
    <w:p w14:paraId="4059CCEC"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联系邮箱：</w:t>
      </w:r>
      <w:r w:rsidRPr="00830AB5">
        <w:rPr>
          <w:rFonts w:ascii="宋体" w:eastAsia="宋体" w:hAnsi="宋体" w:hint="eastAsia"/>
          <w:sz w:val="28"/>
          <w:szCs w:val="28"/>
        </w:rPr>
        <w:t>yzx110529@163.com</w:t>
      </w:r>
    </w:p>
    <w:p w14:paraId="17338D6A" w14:textId="77777777" w:rsidR="004E2928" w:rsidRPr="00830AB5" w:rsidRDefault="00830AB5">
      <w:pPr>
        <w:spacing w:line="520" w:lineRule="exact"/>
        <w:ind w:firstLineChars="200" w:firstLine="560"/>
        <w:jc w:val="left"/>
        <w:rPr>
          <w:rFonts w:ascii="宋体" w:eastAsia="宋体" w:hAnsi="宋体"/>
          <w:sz w:val="28"/>
          <w:szCs w:val="28"/>
        </w:rPr>
      </w:pPr>
      <w:r w:rsidRPr="00830AB5">
        <w:rPr>
          <w:rFonts w:ascii="宋体" w:eastAsia="宋体" w:hAnsi="宋体" w:hint="eastAsia"/>
          <w:sz w:val="28"/>
          <w:szCs w:val="28"/>
        </w:rPr>
        <w:t>本次采购市场调查是本单位采购工作的初步安排，具体采购项目情况以相关采购公告和采购文件为准。</w:t>
      </w:r>
    </w:p>
    <w:p w14:paraId="259B6A7D" w14:textId="77777777" w:rsidR="004E2928" w:rsidRPr="00830AB5" w:rsidRDefault="004E2928">
      <w:pPr>
        <w:spacing w:line="520" w:lineRule="exact"/>
        <w:ind w:firstLineChars="200" w:firstLine="560"/>
        <w:jc w:val="left"/>
        <w:rPr>
          <w:rFonts w:ascii="宋体" w:eastAsia="宋体" w:hAnsi="宋体"/>
          <w:sz w:val="28"/>
          <w:szCs w:val="28"/>
        </w:rPr>
      </w:pPr>
    </w:p>
    <w:p w14:paraId="7640AC2B" w14:textId="77777777" w:rsidR="004E2928" w:rsidRPr="00830AB5" w:rsidRDefault="00830AB5">
      <w:pPr>
        <w:spacing w:line="520" w:lineRule="exact"/>
        <w:ind w:firstLineChars="200" w:firstLine="560"/>
        <w:jc w:val="right"/>
        <w:rPr>
          <w:rFonts w:ascii="宋体" w:eastAsia="宋体" w:hAnsi="宋体"/>
          <w:sz w:val="28"/>
          <w:szCs w:val="28"/>
        </w:rPr>
      </w:pPr>
      <w:r w:rsidRPr="00830AB5">
        <w:rPr>
          <w:rFonts w:ascii="宋体" w:eastAsia="宋体" w:hAnsi="宋体" w:hint="eastAsia"/>
          <w:sz w:val="28"/>
          <w:szCs w:val="28"/>
        </w:rPr>
        <w:t xml:space="preserve">  </w:t>
      </w:r>
      <w:r w:rsidRPr="00830AB5">
        <w:rPr>
          <w:rFonts w:ascii="宋体" w:eastAsia="宋体" w:hAnsi="宋体" w:hint="eastAsia"/>
          <w:sz w:val="28"/>
          <w:szCs w:val="28"/>
        </w:rPr>
        <w:t>柳州市中医医院（柳州市壮医医院）</w:t>
      </w:r>
    </w:p>
    <w:p w14:paraId="4DCC0C3D" w14:textId="77777777" w:rsidR="004E2928" w:rsidRPr="00830AB5" w:rsidRDefault="00830AB5">
      <w:pPr>
        <w:spacing w:line="520" w:lineRule="exact"/>
        <w:ind w:firstLineChars="200" w:firstLine="560"/>
        <w:jc w:val="center"/>
        <w:rPr>
          <w:rFonts w:ascii="宋体" w:eastAsia="宋体" w:hAnsi="宋体"/>
          <w:sz w:val="28"/>
          <w:szCs w:val="28"/>
        </w:rPr>
      </w:pPr>
      <w:r w:rsidRPr="00830AB5">
        <w:rPr>
          <w:rFonts w:ascii="宋体" w:eastAsia="宋体" w:hAnsi="宋体"/>
          <w:sz w:val="28"/>
          <w:szCs w:val="28"/>
        </w:rPr>
        <w:t xml:space="preserve">                     </w:t>
      </w:r>
      <w:r w:rsidRPr="00830AB5">
        <w:rPr>
          <w:rFonts w:ascii="宋体" w:eastAsia="宋体" w:hAnsi="宋体" w:hint="eastAsia"/>
          <w:sz w:val="28"/>
          <w:szCs w:val="28"/>
        </w:rPr>
        <w:t xml:space="preserve">               </w:t>
      </w:r>
      <w:r w:rsidRPr="00830AB5">
        <w:rPr>
          <w:rFonts w:ascii="宋体" w:eastAsia="宋体" w:hAnsi="宋体" w:hint="eastAsia"/>
          <w:sz w:val="28"/>
          <w:szCs w:val="28"/>
        </w:rPr>
        <w:t xml:space="preserve"> </w:t>
      </w:r>
      <w:r w:rsidRPr="00830AB5">
        <w:rPr>
          <w:rFonts w:ascii="宋体" w:eastAsia="宋体" w:hAnsi="宋体" w:hint="eastAsia"/>
          <w:sz w:val="28"/>
          <w:szCs w:val="28"/>
        </w:rPr>
        <w:t>2024</w:t>
      </w:r>
      <w:r w:rsidRPr="00830AB5">
        <w:rPr>
          <w:rFonts w:ascii="宋体" w:eastAsia="宋体" w:hAnsi="宋体" w:hint="eastAsia"/>
          <w:sz w:val="28"/>
          <w:szCs w:val="28"/>
        </w:rPr>
        <w:t xml:space="preserve"> </w:t>
      </w:r>
      <w:r w:rsidRPr="00830AB5">
        <w:rPr>
          <w:rFonts w:ascii="宋体" w:eastAsia="宋体" w:hAnsi="宋体" w:hint="eastAsia"/>
          <w:sz w:val="28"/>
          <w:szCs w:val="28"/>
        </w:rPr>
        <w:t>年</w:t>
      </w:r>
      <w:r w:rsidRPr="00830AB5">
        <w:rPr>
          <w:rFonts w:ascii="宋体" w:eastAsia="宋体" w:hAnsi="宋体" w:hint="eastAsia"/>
          <w:sz w:val="28"/>
          <w:szCs w:val="28"/>
        </w:rPr>
        <w:t xml:space="preserve"> </w:t>
      </w:r>
      <w:r w:rsidRPr="00830AB5">
        <w:rPr>
          <w:rFonts w:ascii="宋体" w:eastAsia="宋体" w:hAnsi="宋体" w:hint="eastAsia"/>
          <w:sz w:val="28"/>
          <w:szCs w:val="28"/>
        </w:rPr>
        <w:t>7</w:t>
      </w:r>
      <w:r w:rsidRPr="00830AB5">
        <w:rPr>
          <w:rFonts w:ascii="宋体" w:eastAsia="宋体" w:hAnsi="宋体" w:hint="eastAsia"/>
          <w:sz w:val="28"/>
          <w:szCs w:val="28"/>
        </w:rPr>
        <w:t>月</w:t>
      </w:r>
      <w:r w:rsidRPr="00830AB5">
        <w:rPr>
          <w:rFonts w:ascii="宋体" w:eastAsia="宋体" w:hAnsi="宋体" w:hint="eastAsia"/>
          <w:sz w:val="28"/>
          <w:szCs w:val="28"/>
        </w:rPr>
        <w:t xml:space="preserve"> </w:t>
      </w:r>
      <w:r w:rsidRPr="00830AB5">
        <w:rPr>
          <w:rFonts w:ascii="宋体" w:eastAsia="宋体" w:hAnsi="宋体" w:hint="eastAsia"/>
          <w:sz w:val="28"/>
          <w:szCs w:val="28"/>
        </w:rPr>
        <w:t>12</w:t>
      </w:r>
      <w:r w:rsidRPr="00830AB5">
        <w:rPr>
          <w:rFonts w:ascii="宋体" w:eastAsia="宋体" w:hAnsi="宋体" w:hint="eastAsia"/>
          <w:sz w:val="28"/>
          <w:szCs w:val="28"/>
        </w:rPr>
        <w:t>日</w:t>
      </w:r>
    </w:p>
    <w:bookmarkEnd w:id="0"/>
    <w:p w14:paraId="584E2BFD" w14:textId="77777777" w:rsidR="004E2928" w:rsidRDefault="004E2928">
      <w:pPr>
        <w:spacing w:line="520" w:lineRule="exact"/>
        <w:ind w:firstLineChars="200" w:firstLine="560"/>
        <w:jc w:val="center"/>
        <w:rPr>
          <w:rFonts w:ascii="宋体" w:eastAsia="宋体" w:hAnsi="宋体"/>
          <w:color w:val="FF0000"/>
          <w:sz w:val="28"/>
          <w:szCs w:val="28"/>
        </w:rPr>
      </w:pPr>
    </w:p>
    <w:p w14:paraId="765767D9" w14:textId="77777777" w:rsidR="004E2928" w:rsidRDefault="004E2928">
      <w:pPr>
        <w:snapToGrid w:val="0"/>
        <w:spacing w:line="317" w:lineRule="auto"/>
        <w:jc w:val="center"/>
        <w:rPr>
          <w:rFonts w:ascii="仿宋" w:eastAsia="仿宋" w:hAnsi="仿宋" w:cs="仿宋"/>
          <w:b/>
          <w:bCs/>
          <w:color w:val="000000"/>
          <w:kern w:val="0"/>
          <w:sz w:val="28"/>
          <w:szCs w:val="28"/>
        </w:rPr>
      </w:pPr>
    </w:p>
    <w:p w14:paraId="30736704" w14:textId="77777777" w:rsidR="004E2928" w:rsidRDefault="004E2928">
      <w:pPr>
        <w:snapToGrid w:val="0"/>
        <w:spacing w:line="317" w:lineRule="auto"/>
        <w:jc w:val="center"/>
        <w:rPr>
          <w:rFonts w:ascii="仿宋" w:eastAsia="仿宋" w:hAnsi="仿宋" w:cs="仿宋"/>
          <w:b/>
          <w:bCs/>
          <w:color w:val="000000"/>
          <w:kern w:val="0"/>
          <w:sz w:val="28"/>
          <w:szCs w:val="28"/>
        </w:rPr>
      </w:pPr>
    </w:p>
    <w:p w14:paraId="1BBDE5FC" w14:textId="77777777" w:rsidR="004E2928" w:rsidRDefault="004E2928">
      <w:pPr>
        <w:snapToGrid w:val="0"/>
        <w:spacing w:line="317" w:lineRule="auto"/>
        <w:jc w:val="center"/>
        <w:rPr>
          <w:rFonts w:ascii="仿宋" w:eastAsia="仿宋" w:hAnsi="仿宋" w:cs="仿宋"/>
          <w:b/>
          <w:bCs/>
          <w:color w:val="000000"/>
          <w:kern w:val="0"/>
          <w:sz w:val="28"/>
          <w:szCs w:val="28"/>
        </w:rPr>
      </w:pPr>
    </w:p>
    <w:p w14:paraId="02BBA59F" w14:textId="77777777" w:rsidR="004E2928" w:rsidRDefault="00830AB5">
      <w:pPr>
        <w:snapToGrid w:val="0"/>
        <w:spacing w:line="317" w:lineRule="auto"/>
        <w:jc w:val="center"/>
        <w:rPr>
          <w:rFonts w:ascii="仿宋" w:eastAsia="仿宋" w:hAnsi="仿宋" w:cs="仿宋"/>
          <w:b/>
          <w:color w:val="000000"/>
          <w:sz w:val="28"/>
          <w:szCs w:val="28"/>
        </w:rPr>
      </w:pPr>
      <w:r>
        <w:rPr>
          <w:rFonts w:ascii="仿宋" w:eastAsia="仿宋" w:hAnsi="仿宋" w:cs="仿宋" w:hint="eastAsia"/>
          <w:b/>
          <w:bCs/>
          <w:color w:val="000000"/>
          <w:kern w:val="0"/>
          <w:sz w:val="28"/>
          <w:szCs w:val="28"/>
        </w:rPr>
        <w:t>柳州市</w:t>
      </w:r>
      <w:r>
        <w:rPr>
          <w:rFonts w:ascii="仿宋" w:eastAsia="仿宋" w:hAnsi="仿宋" w:cs="仿宋" w:hint="eastAsia"/>
          <w:b/>
          <w:bCs/>
          <w:color w:val="000000"/>
          <w:kern w:val="0"/>
          <w:sz w:val="28"/>
          <w:szCs w:val="28"/>
        </w:rPr>
        <w:t>中医</w:t>
      </w:r>
      <w:r>
        <w:rPr>
          <w:rFonts w:ascii="仿宋" w:eastAsia="仿宋" w:hAnsi="仿宋" w:cs="仿宋" w:hint="eastAsia"/>
          <w:b/>
          <w:bCs/>
          <w:color w:val="000000"/>
          <w:kern w:val="0"/>
          <w:sz w:val="28"/>
          <w:szCs w:val="28"/>
        </w:rPr>
        <w:t>医院</w:t>
      </w:r>
      <w:r>
        <w:rPr>
          <w:rFonts w:ascii="仿宋" w:eastAsia="仿宋" w:hAnsi="仿宋" w:cs="仿宋" w:hint="eastAsia"/>
          <w:b/>
          <w:bCs/>
          <w:color w:val="000000"/>
          <w:kern w:val="0"/>
          <w:sz w:val="28"/>
          <w:szCs w:val="28"/>
        </w:rPr>
        <w:t>莲花山</w:t>
      </w:r>
      <w:r>
        <w:rPr>
          <w:rFonts w:ascii="仿宋" w:eastAsia="仿宋" w:hAnsi="仿宋" w:cs="仿宋" w:hint="eastAsia"/>
          <w:b/>
          <w:bCs/>
          <w:color w:val="000000"/>
          <w:kern w:val="0"/>
          <w:sz w:val="28"/>
          <w:szCs w:val="28"/>
        </w:rPr>
        <w:t>保洁</w:t>
      </w:r>
      <w:r>
        <w:rPr>
          <w:rFonts w:ascii="仿宋" w:eastAsia="仿宋" w:hAnsi="仿宋" w:cs="仿宋" w:hint="eastAsia"/>
          <w:b/>
          <w:bCs/>
          <w:color w:val="000000"/>
          <w:kern w:val="0"/>
          <w:sz w:val="28"/>
          <w:szCs w:val="28"/>
        </w:rPr>
        <w:t>与电梯员</w:t>
      </w:r>
      <w:r>
        <w:rPr>
          <w:rFonts w:ascii="仿宋" w:eastAsia="仿宋" w:hAnsi="仿宋" w:cs="仿宋" w:hint="eastAsia"/>
          <w:b/>
          <w:bCs/>
          <w:color w:val="000000"/>
          <w:kern w:val="0"/>
          <w:sz w:val="28"/>
          <w:szCs w:val="28"/>
        </w:rPr>
        <w:t>服务项目报价</w:t>
      </w:r>
      <w:r>
        <w:rPr>
          <w:rFonts w:ascii="仿宋" w:eastAsia="仿宋" w:hAnsi="仿宋" w:cs="仿宋" w:hint="eastAsia"/>
          <w:b/>
          <w:bCs/>
          <w:color w:val="000000"/>
          <w:kern w:val="0"/>
          <w:sz w:val="28"/>
          <w:szCs w:val="28"/>
        </w:rPr>
        <w:t>表</w:t>
      </w:r>
    </w:p>
    <w:tbl>
      <w:tblPr>
        <w:tblW w:w="47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600"/>
        <w:gridCol w:w="1601"/>
        <w:gridCol w:w="1263"/>
        <w:gridCol w:w="894"/>
        <w:gridCol w:w="967"/>
        <w:gridCol w:w="851"/>
        <w:gridCol w:w="1041"/>
        <w:gridCol w:w="1278"/>
      </w:tblGrid>
      <w:tr w:rsidR="004E2928" w14:paraId="4BA34BF5" w14:textId="77777777">
        <w:trPr>
          <w:trHeight w:val="885"/>
        </w:trPr>
        <w:tc>
          <w:tcPr>
            <w:tcW w:w="626" w:type="pct"/>
            <w:shd w:val="clear" w:color="auto" w:fill="auto"/>
            <w:vAlign w:val="center"/>
          </w:tcPr>
          <w:p w14:paraId="25552B0F"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序号</w:t>
            </w:r>
          </w:p>
        </w:tc>
        <w:tc>
          <w:tcPr>
            <w:tcW w:w="309" w:type="pct"/>
            <w:shd w:val="clear" w:color="auto" w:fill="auto"/>
            <w:vAlign w:val="center"/>
          </w:tcPr>
          <w:p w14:paraId="437007DE"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院区</w:t>
            </w:r>
          </w:p>
        </w:tc>
        <w:tc>
          <w:tcPr>
            <w:tcW w:w="823" w:type="pct"/>
            <w:shd w:val="clear" w:color="auto" w:fill="auto"/>
            <w:vAlign w:val="center"/>
          </w:tcPr>
          <w:p w14:paraId="4CDAFB0C"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保洁区域类别</w:t>
            </w:r>
          </w:p>
        </w:tc>
        <w:tc>
          <w:tcPr>
            <w:tcW w:w="649" w:type="pct"/>
            <w:shd w:val="clear" w:color="auto" w:fill="auto"/>
            <w:vAlign w:val="center"/>
          </w:tcPr>
          <w:p w14:paraId="1779523B"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保洁面积（</w:t>
            </w:r>
            <w:r>
              <w:rPr>
                <w:rFonts w:ascii="仿宋" w:eastAsia="仿宋" w:hAnsi="仿宋" w:cs="仿宋" w:hint="eastAsia"/>
                <w:b/>
                <w:bCs/>
                <w:kern w:val="0"/>
                <w:sz w:val="24"/>
                <w:szCs w:val="24"/>
                <w:lang w:bidi="ar"/>
              </w:rPr>
              <w:t>207306.05</w:t>
            </w:r>
            <w:r>
              <w:rPr>
                <w:rFonts w:ascii="仿宋" w:eastAsia="仿宋" w:hAnsi="仿宋" w:cs="仿宋" w:hint="eastAsia"/>
                <w:b/>
                <w:bCs/>
                <w:kern w:val="0"/>
                <w:sz w:val="24"/>
                <w:szCs w:val="24"/>
                <w:lang w:bidi="ar"/>
              </w:rPr>
              <w:t>㎡）</w:t>
            </w:r>
          </w:p>
        </w:tc>
        <w:tc>
          <w:tcPr>
            <w:tcW w:w="460" w:type="pct"/>
            <w:shd w:val="clear" w:color="auto" w:fill="auto"/>
            <w:vAlign w:val="center"/>
          </w:tcPr>
          <w:p w14:paraId="4765A134"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预算单价（元</w:t>
            </w:r>
            <w:r>
              <w:rPr>
                <w:rFonts w:ascii="仿宋" w:eastAsia="仿宋" w:hAnsi="仿宋" w:cs="仿宋" w:hint="eastAsia"/>
                <w:b/>
                <w:bCs/>
                <w:kern w:val="0"/>
                <w:sz w:val="24"/>
                <w:szCs w:val="24"/>
                <w:lang w:bidi="ar"/>
              </w:rPr>
              <w:t>/</w:t>
            </w:r>
            <w:r>
              <w:rPr>
                <w:rFonts w:ascii="仿宋" w:eastAsia="仿宋" w:hAnsi="仿宋" w:cs="仿宋" w:hint="eastAsia"/>
                <w:b/>
                <w:bCs/>
                <w:kern w:val="0"/>
                <w:sz w:val="24"/>
                <w:szCs w:val="24"/>
                <w:lang w:bidi="ar"/>
              </w:rPr>
              <w:t>㎡</w:t>
            </w:r>
            <w:r>
              <w:rPr>
                <w:rFonts w:ascii="仿宋" w:eastAsia="仿宋" w:hAnsi="仿宋" w:cs="仿宋" w:hint="eastAsia"/>
                <w:b/>
                <w:bCs/>
                <w:kern w:val="0"/>
                <w:sz w:val="24"/>
                <w:szCs w:val="24"/>
                <w:lang w:bidi="ar"/>
              </w:rPr>
              <w:t>/</w:t>
            </w:r>
            <w:r>
              <w:rPr>
                <w:rFonts w:ascii="仿宋" w:eastAsia="仿宋" w:hAnsi="仿宋" w:cs="仿宋" w:hint="eastAsia"/>
                <w:b/>
                <w:bCs/>
                <w:kern w:val="0"/>
                <w:sz w:val="24"/>
                <w:szCs w:val="24"/>
                <w:lang w:bidi="ar"/>
              </w:rPr>
              <w:t>月）</w:t>
            </w:r>
          </w:p>
        </w:tc>
        <w:tc>
          <w:tcPr>
            <w:tcW w:w="498" w:type="pct"/>
            <w:shd w:val="clear" w:color="auto" w:fill="auto"/>
            <w:vAlign w:val="center"/>
          </w:tcPr>
          <w:p w14:paraId="136988F1"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预算月服务费（元</w:t>
            </w:r>
            <w:r>
              <w:rPr>
                <w:rFonts w:ascii="仿宋" w:eastAsia="仿宋" w:hAnsi="仿宋" w:cs="仿宋" w:hint="eastAsia"/>
                <w:b/>
                <w:bCs/>
                <w:kern w:val="0"/>
                <w:sz w:val="24"/>
                <w:szCs w:val="24"/>
                <w:lang w:bidi="ar"/>
              </w:rPr>
              <w:t>/</w:t>
            </w:r>
            <w:r>
              <w:rPr>
                <w:rFonts w:ascii="仿宋" w:eastAsia="仿宋" w:hAnsi="仿宋" w:cs="仿宋" w:hint="eastAsia"/>
                <w:b/>
                <w:bCs/>
                <w:kern w:val="0"/>
                <w:sz w:val="24"/>
                <w:szCs w:val="24"/>
                <w:lang w:bidi="ar"/>
              </w:rPr>
              <w:t>月）</w:t>
            </w:r>
          </w:p>
        </w:tc>
        <w:tc>
          <w:tcPr>
            <w:tcW w:w="438" w:type="pct"/>
            <w:shd w:val="clear" w:color="auto" w:fill="auto"/>
            <w:vAlign w:val="center"/>
          </w:tcPr>
          <w:p w14:paraId="2E375448"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服务期限（月）</w:t>
            </w:r>
          </w:p>
        </w:tc>
        <w:tc>
          <w:tcPr>
            <w:tcW w:w="536" w:type="pct"/>
            <w:shd w:val="clear" w:color="auto" w:fill="auto"/>
            <w:vAlign w:val="center"/>
          </w:tcPr>
          <w:p w14:paraId="11B1D933"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预算项目金额（元）</w:t>
            </w:r>
          </w:p>
        </w:tc>
        <w:tc>
          <w:tcPr>
            <w:tcW w:w="657" w:type="pct"/>
            <w:shd w:val="clear" w:color="auto" w:fill="auto"/>
            <w:vAlign w:val="center"/>
          </w:tcPr>
          <w:p w14:paraId="3764FE9B"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最低配置保洁员总人数（人）</w:t>
            </w:r>
          </w:p>
        </w:tc>
      </w:tr>
      <w:tr w:rsidR="004E2928" w14:paraId="592C6B94" w14:textId="77777777">
        <w:trPr>
          <w:trHeight w:val="632"/>
        </w:trPr>
        <w:tc>
          <w:tcPr>
            <w:tcW w:w="626" w:type="pct"/>
            <w:shd w:val="clear" w:color="auto" w:fill="auto"/>
            <w:noWrap/>
            <w:vAlign w:val="center"/>
          </w:tcPr>
          <w:p w14:paraId="73262A25"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w:t>
            </w:r>
          </w:p>
        </w:tc>
        <w:tc>
          <w:tcPr>
            <w:tcW w:w="309" w:type="pct"/>
            <w:vMerge w:val="restart"/>
            <w:shd w:val="clear" w:color="auto" w:fill="auto"/>
            <w:vAlign w:val="center"/>
          </w:tcPr>
          <w:p w14:paraId="110D42CC"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莲花山院区</w:t>
            </w:r>
          </w:p>
        </w:tc>
        <w:tc>
          <w:tcPr>
            <w:tcW w:w="823" w:type="pct"/>
            <w:shd w:val="clear" w:color="auto" w:fill="auto"/>
            <w:vAlign w:val="center"/>
          </w:tcPr>
          <w:p w14:paraId="40BF800E" w14:textId="77777777" w:rsidR="004E2928" w:rsidRDefault="00830AB5">
            <w:pPr>
              <w:widowControl/>
              <w:snapToGrid w:val="0"/>
              <w:jc w:val="center"/>
              <w:textAlignment w:val="center"/>
              <w:rPr>
                <w:rFonts w:ascii="仿宋" w:eastAsia="仿宋" w:hAnsi="仿宋" w:cs="仿宋"/>
                <w:szCs w:val="21"/>
              </w:rPr>
            </w:pPr>
            <w:r>
              <w:rPr>
                <w:rFonts w:ascii="仿宋" w:eastAsia="仿宋" w:hAnsi="仿宋" w:cs="仿宋" w:hint="eastAsia"/>
                <w:kern w:val="0"/>
                <w:szCs w:val="21"/>
                <w:lang w:bidi="ar"/>
              </w:rPr>
              <w:t>病房面积</w:t>
            </w:r>
          </w:p>
        </w:tc>
        <w:tc>
          <w:tcPr>
            <w:tcW w:w="649" w:type="pct"/>
            <w:shd w:val="clear" w:color="auto" w:fill="auto"/>
            <w:vAlign w:val="center"/>
          </w:tcPr>
          <w:p w14:paraId="541ADCDB"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36733.77</w:t>
            </w:r>
          </w:p>
        </w:tc>
        <w:tc>
          <w:tcPr>
            <w:tcW w:w="460" w:type="pct"/>
            <w:shd w:val="clear" w:color="auto" w:fill="auto"/>
            <w:noWrap/>
            <w:vAlign w:val="center"/>
          </w:tcPr>
          <w:p w14:paraId="719DA664" w14:textId="77777777" w:rsidR="004E2928" w:rsidRDefault="004E2928">
            <w:pPr>
              <w:widowControl/>
              <w:snapToGrid w:val="0"/>
              <w:jc w:val="center"/>
              <w:rPr>
                <w:rFonts w:ascii="仿宋" w:eastAsia="仿宋" w:hAnsi="仿宋" w:cs="仿宋"/>
                <w:sz w:val="24"/>
                <w:szCs w:val="24"/>
              </w:rPr>
            </w:pPr>
          </w:p>
        </w:tc>
        <w:tc>
          <w:tcPr>
            <w:tcW w:w="498" w:type="pct"/>
            <w:shd w:val="clear" w:color="auto" w:fill="auto"/>
            <w:noWrap/>
            <w:vAlign w:val="center"/>
          </w:tcPr>
          <w:p w14:paraId="062F2DA2" w14:textId="77777777" w:rsidR="004E2928" w:rsidRDefault="004E2928">
            <w:pPr>
              <w:widowControl/>
              <w:snapToGrid w:val="0"/>
              <w:jc w:val="center"/>
              <w:rPr>
                <w:rFonts w:ascii="仿宋" w:eastAsia="仿宋" w:hAnsi="仿宋" w:cs="仿宋"/>
                <w:sz w:val="24"/>
                <w:szCs w:val="24"/>
              </w:rPr>
            </w:pPr>
          </w:p>
        </w:tc>
        <w:tc>
          <w:tcPr>
            <w:tcW w:w="438" w:type="pct"/>
            <w:shd w:val="clear" w:color="auto" w:fill="auto"/>
            <w:noWrap/>
            <w:vAlign w:val="center"/>
          </w:tcPr>
          <w:p w14:paraId="389F5ED9"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24</w:t>
            </w:r>
          </w:p>
        </w:tc>
        <w:tc>
          <w:tcPr>
            <w:tcW w:w="536" w:type="pct"/>
            <w:shd w:val="clear" w:color="auto" w:fill="auto"/>
            <w:noWrap/>
            <w:vAlign w:val="center"/>
          </w:tcPr>
          <w:p w14:paraId="31F2F6BA" w14:textId="77777777" w:rsidR="004E2928" w:rsidRDefault="004E2928">
            <w:pPr>
              <w:widowControl/>
              <w:snapToGrid w:val="0"/>
              <w:jc w:val="center"/>
              <w:rPr>
                <w:rFonts w:ascii="仿宋" w:eastAsia="仿宋" w:hAnsi="仿宋" w:cs="仿宋"/>
                <w:sz w:val="24"/>
                <w:szCs w:val="24"/>
              </w:rPr>
            </w:pPr>
          </w:p>
        </w:tc>
        <w:tc>
          <w:tcPr>
            <w:tcW w:w="657" w:type="pct"/>
            <w:vMerge w:val="restart"/>
            <w:shd w:val="clear" w:color="auto" w:fill="auto"/>
            <w:vAlign w:val="center"/>
          </w:tcPr>
          <w:p w14:paraId="6B93B312"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sz w:val="24"/>
                <w:szCs w:val="24"/>
              </w:rPr>
              <w:t>120</w:t>
            </w:r>
            <w:r>
              <w:rPr>
                <w:rFonts w:ascii="仿宋" w:eastAsia="仿宋" w:hAnsi="仿宋" w:cs="仿宋" w:hint="eastAsia"/>
                <w:sz w:val="24"/>
                <w:szCs w:val="24"/>
              </w:rPr>
              <w:t>人</w:t>
            </w:r>
          </w:p>
        </w:tc>
      </w:tr>
      <w:tr w:rsidR="004E2928" w14:paraId="68357864" w14:textId="77777777">
        <w:trPr>
          <w:trHeight w:val="600"/>
        </w:trPr>
        <w:tc>
          <w:tcPr>
            <w:tcW w:w="626" w:type="pct"/>
            <w:shd w:val="clear" w:color="auto" w:fill="auto"/>
            <w:noWrap/>
            <w:vAlign w:val="center"/>
          </w:tcPr>
          <w:p w14:paraId="68FFBA07"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w:t>
            </w:r>
          </w:p>
        </w:tc>
        <w:tc>
          <w:tcPr>
            <w:tcW w:w="309" w:type="pct"/>
            <w:vMerge/>
            <w:shd w:val="clear" w:color="auto" w:fill="auto"/>
            <w:vAlign w:val="center"/>
          </w:tcPr>
          <w:p w14:paraId="6C95FDDD" w14:textId="77777777" w:rsidR="004E2928" w:rsidRDefault="004E2928">
            <w:pPr>
              <w:widowControl/>
              <w:snapToGrid w:val="0"/>
              <w:jc w:val="center"/>
              <w:rPr>
                <w:rFonts w:ascii="仿宋" w:eastAsia="仿宋" w:hAnsi="仿宋" w:cs="仿宋"/>
                <w:sz w:val="24"/>
                <w:szCs w:val="24"/>
              </w:rPr>
            </w:pPr>
          </w:p>
        </w:tc>
        <w:tc>
          <w:tcPr>
            <w:tcW w:w="823" w:type="pct"/>
            <w:shd w:val="clear" w:color="auto" w:fill="auto"/>
            <w:vAlign w:val="center"/>
          </w:tcPr>
          <w:p w14:paraId="15D06867" w14:textId="77777777" w:rsidR="004E2928" w:rsidRDefault="00830AB5">
            <w:pPr>
              <w:widowControl/>
              <w:snapToGrid w:val="0"/>
              <w:jc w:val="center"/>
              <w:textAlignment w:val="center"/>
              <w:rPr>
                <w:rFonts w:ascii="仿宋" w:eastAsia="仿宋" w:hAnsi="仿宋" w:cs="仿宋"/>
                <w:szCs w:val="21"/>
              </w:rPr>
            </w:pPr>
            <w:r>
              <w:rPr>
                <w:rFonts w:ascii="仿宋" w:eastAsia="仿宋" w:hAnsi="仿宋" w:cs="仿宋" w:hint="eastAsia"/>
                <w:kern w:val="0"/>
                <w:szCs w:val="21"/>
                <w:lang w:bidi="ar"/>
              </w:rPr>
              <w:t>门诊、医技等诊疗单元</w:t>
            </w:r>
          </w:p>
        </w:tc>
        <w:tc>
          <w:tcPr>
            <w:tcW w:w="649" w:type="pct"/>
            <w:shd w:val="clear" w:color="auto" w:fill="auto"/>
            <w:vAlign w:val="center"/>
          </w:tcPr>
          <w:p w14:paraId="63FE5EC7"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53478.37</w:t>
            </w:r>
          </w:p>
        </w:tc>
        <w:tc>
          <w:tcPr>
            <w:tcW w:w="460" w:type="pct"/>
            <w:shd w:val="clear" w:color="auto" w:fill="auto"/>
            <w:noWrap/>
            <w:vAlign w:val="center"/>
          </w:tcPr>
          <w:p w14:paraId="50F81A40" w14:textId="77777777" w:rsidR="004E2928" w:rsidRDefault="004E2928">
            <w:pPr>
              <w:widowControl/>
              <w:snapToGrid w:val="0"/>
              <w:jc w:val="center"/>
              <w:rPr>
                <w:rFonts w:ascii="仿宋" w:eastAsia="仿宋" w:hAnsi="仿宋" w:cs="仿宋"/>
                <w:sz w:val="24"/>
                <w:szCs w:val="24"/>
              </w:rPr>
            </w:pPr>
          </w:p>
        </w:tc>
        <w:tc>
          <w:tcPr>
            <w:tcW w:w="498" w:type="pct"/>
            <w:shd w:val="clear" w:color="auto" w:fill="auto"/>
            <w:noWrap/>
            <w:vAlign w:val="center"/>
          </w:tcPr>
          <w:p w14:paraId="10661DC3" w14:textId="77777777" w:rsidR="004E2928" w:rsidRDefault="004E2928">
            <w:pPr>
              <w:widowControl/>
              <w:snapToGrid w:val="0"/>
              <w:jc w:val="center"/>
              <w:rPr>
                <w:rFonts w:ascii="仿宋" w:eastAsia="仿宋" w:hAnsi="仿宋" w:cs="仿宋"/>
                <w:sz w:val="24"/>
                <w:szCs w:val="24"/>
              </w:rPr>
            </w:pPr>
          </w:p>
        </w:tc>
        <w:tc>
          <w:tcPr>
            <w:tcW w:w="438" w:type="pct"/>
            <w:shd w:val="clear" w:color="auto" w:fill="auto"/>
            <w:noWrap/>
            <w:vAlign w:val="center"/>
          </w:tcPr>
          <w:p w14:paraId="03CD5A1A"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24</w:t>
            </w:r>
          </w:p>
        </w:tc>
        <w:tc>
          <w:tcPr>
            <w:tcW w:w="536" w:type="pct"/>
            <w:shd w:val="clear" w:color="auto" w:fill="auto"/>
            <w:noWrap/>
            <w:vAlign w:val="center"/>
          </w:tcPr>
          <w:p w14:paraId="3EDA1A04" w14:textId="77777777" w:rsidR="004E2928" w:rsidRDefault="004E2928">
            <w:pPr>
              <w:widowControl/>
              <w:snapToGrid w:val="0"/>
              <w:jc w:val="center"/>
              <w:rPr>
                <w:rFonts w:ascii="仿宋" w:eastAsia="仿宋" w:hAnsi="仿宋" w:cs="仿宋"/>
                <w:sz w:val="24"/>
                <w:szCs w:val="24"/>
              </w:rPr>
            </w:pPr>
          </w:p>
        </w:tc>
        <w:tc>
          <w:tcPr>
            <w:tcW w:w="657" w:type="pct"/>
            <w:vMerge/>
            <w:shd w:val="clear" w:color="auto" w:fill="auto"/>
            <w:noWrap/>
            <w:vAlign w:val="center"/>
          </w:tcPr>
          <w:p w14:paraId="44046C5D" w14:textId="77777777" w:rsidR="004E2928" w:rsidRDefault="004E2928">
            <w:pPr>
              <w:widowControl/>
              <w:snapToGrid w:val="0"/>
              <w:jc w:val="center"/>
              <w:textAlignment w:val="center"/>
              <w:rPr>
                <w:rFonts w:ascii="仿宋" w:eastAsia="仿宋" w:hAnsi="仿宋" w:cs="仿宋"/>
                <w:sz w:val="24"/>
                <w:szCs w:val="24"/>
              </w:rPr>
            </w:pPr>
          </w:p>
        </w:tc>
      </w:tr>
      <w:tr w:rsidR="004E2928" w14:paraId="1C7C0342" w14:textId="77777777">
        <w:trPr>
          <w:trHeight w:val="600"/>
        </w:trPr>
        <w:tc>
          <w:tcPr>
            <w:tcW w:w="626" w:type="pct"/>
            <w:shd w:val="clear" w:color="auto" w:fill="auto"/>
            <w:vAlign w:val="center"/>
          </w:tcPr>
          <w:p w14:paraId="0227A971"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w:t>
            </w:r>
          </w:p>
        </w:tc>
        <w:tc>
          <w:tcPr>
            <w:tcW w:w="309" w:type="pct"/>
            <w:vMerge/>
            <w:shd w:val="clear" w:color="auto" w:fill="auto"/>
            <w:vAlign w:val="center"/>
          </w:tcPr>
          <w:p w14:paraId="233440BD" w14:textId="77777777" w:rsidR="004E2928" w:rsidRDefault="004E2928">
            <w:pPr>
              <w:widowControl/>
              <w:snapToGrid w:val="0"/>
              <w:jc w:val="center"/>
              <w:rPr>
                <w:rFonts w:ascii="仿宋" w:eastAsia="仿宋" w:hAnsi="仿宋" w:cs="仿宋"/>
                <w:sz w:val="24"/>
                <w:szCs w:val="24"/>
              </w:rPr>
            </w:pPr>
          </w:p>
        </w:tc>
        <w:tc>
          <w:tcPr>
            <w:tcW w:w="823" w:type="pct"/>
            <w:shd w:val="clear" w:color="auto" w:fill="auto"/>
            <w:vAlign w:val="center"/>
          </w:tcPr>
          <w:p w14:paraId="548A2B21" w14:textId="77777777" w:rsidR="004E2928" w:rsidRDefault="00830AB5">
            <w:pPr>
              <w:widowControl/>
              <w:snapToGrid w:val="0"/>
              <w:jc w:val="center"/>
              <w:textAlignment w:val="center"/>
              <w:rPr>
                <w:rFonts w:ascii="仿宋" w:eastAsia="仿宋" w:hAnsi="仿宋" w:cs="仿宋"/>
                <w:szCs w:val="21"/>
              </w:rPr>
            </w:pPr>
            <w:r>
              <w:rPr>
                <w:rFonts w:ascii="仿宋" w:eastAsia="仿宋" w:hAnsi="仿宋" w:cs="仿宋" w:hint="eastAsia"/>
                <w:kern w:val="0"/>
                <w:szCs w:val="21"/>
                <w:lang w:bidi="ar"/>
              </w:rPr>
              <w:t>办公、会议室、中医全科培养基地等公共区域</w:t>
            </w:r>
          </w:p>
        </w:tc>
        <w:tc>
          <w:tcPr>
            <w:tcW w:w="649" w:type="pct"/>
            <w:shd w:val="clear" w:color="auto" w:fill="auto"/>
            <w:vAlign w:val="center"/>
          </w:tcPr>
          <w:p w14:paraId="207360D6"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sz w:val="24"/>
                <w:szCs w:val="24"/>
              </w:rPr>
              <w:t>18901.33</w:t>
            </w:r>
          </w:p>
        </w:tc>
        <w:tc>
          <w:tcPr>
            <w:tcW w:w="460" w:type="pct"/>
            <w:shd w:val="clear" w:color="auto" w:fill="auto"/>
            <w:noWrap/>
            <w:vAlign w:val="center"/>
          </w:tcPr>
          <w:p w14:paraId="5C5FB56D" w14:textId="77777777" w:rsidR="004E2928" w:rsidRDefault="004E2928">
            <w:pPr>
              <w:widowControl/>
              <w:snapToGrid w:val="0"/>
              <w:jc w:val="center"/>
              <w:rPr>
                <w:rFonts w:ascii="仿宋" w:eastAsia="仿宋" w:hAnsi="仿宋" w:cs="仿宋"/>
                <w:sz w:val="24"/>
                <w:szCs w:val="24"/>
              </w:rPr>
            </w:pPr>
          </w:p>
        </w:tc>
        <w:tc>
          <w:tcPr>
            <w:tcW w:w="498" w:type="pct"/>
            <w:shd w:val="clear" w:color="auto" w:fill="auto"/>
            <w:noWrap/>
            <w:vAlign w:val="center"/>
          </w:tcPr>
          <w:p w14:paraId="72D3565E" w14:textId="77777777" w:rsidR="004E2928" w:rsidRDefault="004E2928">
            <w:pPr>
              <w:widowControl/>
              <w:snapToGrid w:val="0"/>
              <w:jc w:val="center"/>
              <w:rPr>
                <w:rFonts w:ascii="仿宋" w:eastAsia="仿宋" w:hAnsi="仿宋" w:cs="仿宋"/>
                <w:sz w:val="24"/>
                <w:szCs w:val="24"/>
              </w:rPr>
            </w:pPr>
          </w:p>
        </w:tc>
        <w:tc>
          <w:tcPr>
            <w:tcW w:w="438" w:type="pct"/>
            <w:shd w:val="clear" w:color="auto" w:fill="auto"/>
            <w:noWrap/>
            <w:vAlign w:val="center"/>
          </w:tcPr>
          <w:p w14:paraId="5275A685"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24</w:t>
            </w:r>
          </w:p>
        </w:tc>
        <w:tc>
          <w:tcPr>
            <w:tcW w:w="536" w:type="pct"/>
            <w:shd w:val="clear" w:color="auto" w:fill="auto"/>
            <w:noWrap/>
            <w:vAlign w:val="center"/>
          </w:tcPr>
          <w:p w14:paraId="2DFE97F2" w14:textId="77777777" w:rsidR="004E2928" w:rsidRDefault="004E2928">
            <w:pPr>
              <w:widowControl/>
              <w:snapToGrid w:val="0"/>
              <w:jc w:val="center"/>
              <w:rPr>
                <w:rFonts w:ascii="仿宋" w:eastAsia="仿宋" w:hAnsi="仿宋" w:cs="仿宋"/>
                <w:sz w:val="24"/>
                <w:szCs w:val="24"/>
              </w:rPr>
            </w:pPr>
          </w:p>
        </w:tc>
        <w:tc>
          <w:tcPr>
            <w:tcW w:w="657" w:type="pct"/>
            <w:vMerge/>
            <w:shd w:val="clear" w:color="auto" w:fill="auto"/>
            <w:noWrap/>
            <w:vAlign w:val="center"/>
          </w:tcPr>
          <w:p w14:paraId="5733BD33" w14:textId="77777777" w:rsidR="004E2928" w:rsidRDefault="004E2928">
            <w:pPr>
              <w:widowControl/>
              <w:snapToGrid w:val="0"/>
              <w:jc w:val="center"/>
              <w:textAlignment w:val="center"/>
              <w:rPr>
                <w:rFonts w:ascii="仿宋" w:eastAsia="仿宋" w:hAnsi="仿宋" w:cs="仿宋"/>
                <w:sz w:val="24"/>
                <w:szCs w:val="24"/>
              </w:rPr>
            </w:pPr>
          </w:p>
        </w:tc>
      </w:tr>
      <w:tr w:rsidR="004E2928" w14:paraId="65E25FD6" w14:textId="77777777">
        <w:trPr>
          <w:trHeight w:val="509"/>
        </w:trPr>
        <w:tc>
          <w:tcPr>
            <w:tcW w:w="626" w:type="pct"/>
            <w:shd w:val="clear" w:color="auto" w:fill="auto"/>
            <w:noWrap/>
            <w:vAlign w:val="center"/>
          </w:tcPr>
          <w:p w14:paraId="26AF7764"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4</w:t>
            </w:r>
          </w:p>
        </w:tc>
        <w:tc>
          <w:tcPr>
            <w:tcW w:w="309" w:type="pct"/>
            <w:vMerge/>
            <w:shd w:val="clear" w:color="auto" w:fill="auto"/>
            <w:vAlign w:val="center"/>
          </w:tcPr>
          <w:p w14:paraId="5F0AFC5A" w14:textId="77777777" w:rsidR="004E2928" w:rsidRDefault="004E2928">
            <w:pPr>
              <w:widowControl/>
              <w:snapToGrid w:val="0"/>
              <w:jc w:val="center"/>
              <w:rPr>
                <w:rFonts w:ascii="仿宋" w:eastAsia="仿宋" w:hAnsi="仿宋" w:cs="仿宋"/>
                <w:sz w:val="24"/>
                <w:szCs w:val="24"/>
              </w:rPr>
            </w:pPr>
          </w:p>
        </w:tc>
        <w:tc>
          <w:tcPr>
            <w:tcW w:w="823" w:type="pct"/>
            <w:shd w:val="clear" w:color="auto" w:fill="auto"/>
            <w:vAlign w:val="center"/>
          </w:tcPr>
          <w:p w14:paraId="49209E6C" w14:textId="77777777" w:rsidR="004E2928" w:rsidRDefault="00830AB5">
            <w:pPr>
              <w:widowControl/>
              <w:snapToGrid w:val="0"/>
              <w:jc w:val="center"/>
              <w:textAlignment w:val="center"/>
              <w:rPr>
                <w:rFonts w:ascii="仿宋" w:eastAsia="仿宋" w:hAnsi="仿宋" w:cs="仿宋"/>
                <w:szCs w:val="21"/>
              </w:rPr>
            </w:pPr>
            <w:r>
              <w:rPr>
                <w:rFonts w:ascii="仿宋" w:eastAsia="仿宋" w:hAnsi="仿宋" w:cs="仿宋" w:hint="eastAsia"/>
                <w:kern w:val="0"/>
                <w:szCs w:val="21"/>
                <w:lang w:bidi="ar"/>
              </w:rPr>
              <w:t>室外、地下建筑及停车场</w:t>
            </w:r>
          </w:p>
        </w:tc>
        <w:tc>
          <w:tcPr>
            <w:tcW w:w="649" w:type="pct"/>
            <w:shd w:val="clear" w:color="auto" w:fill="auto"/>
            <w:noWrap/>
            <w:vAlign w:val="center"/>
          </w:tcPr>
          <w:p w14:paraId="34B0E1CC"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96651.72</w:t>
            </w:r>
          </w:p>
        </w:tc>
        <w:tc>
          <w:tcPr>
            <w:tcW w:w="460" w:type="pct"/>
            <w:shd w:val="clear" w:color="auto" w:fill="auto"/>
            <w:noWrap/>
            <w:vAlign w:val="center"/>
          </w:tcPr>
          <w:p w14:paraId="39B561F3" w14:textId="77777777" w:rsidR="004E2928" w:rsidRDefault="004E2928">
            <w:pPr>
              <w:widowControl/>
              <w:snapToGrid w:val="0"/>
              <w:jc w:val="center"/>
              <w:rPr>
                <w:rFonts w:ascii="仿宋" w:eastAsia="仿宋" w:hAnsi="仿宋" w:cs="仿宋"/>
                <w:sz w:val="24"/>
                <w:szCs w:val="24"/>
              </w:rPr>
            </w:pPr>
          </w:p>
        </w:tc>
        <w:tc>
          <w:tcPr>
            <w:tcW w:w="498" w:type="pct"/>
            <w:shd w:val="clear" w:color="auto" w:fill="auto"/>
            <w:noWrap/>
            <w:vAlign w:val="center"/>
          </w:tcPr>
          <w:p w14:paraId="5FFBF347" w14:textId="77777777" w:rsidR="004E2928" w:rsidRDefault="004E2928">
            <w:pPr>
              <w:widowControl/>
              <w:snapToGrid w:val="0"/>
              <w:jc w:val="center"/>
              <w:rPr>
                <w:rFonts w:ascii="仿宋" w:eastAsia="仿宋" w:hAnsi="仿宋" w:cs="仿宋"/>
                <w:sz w:val="24"/>
                <w:szCs w:val="24"/>
              </w:rPr>
            </w:pPr>
          </w:p>
        </w:tc>
        <w:tc>
          <w:tcPr>
            <w:tcW w:w="438" w:type="pct"/>
            <w:shd w:val="clear" w:color="auto" w:fill="auto"/>
            <w:noWrap/>
            <w:vAlign w:val="center"/>
          </w:tcPr>
          <w:p w14:paraId="104A12CC"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24</w:t>
            </w:r>
          </w:p>
        </w:tc>
        <w:tc>
          <w:tcPr>
            <w:tcW w:w="536" w:type="pct"/>
            <w:shd w:val="clear" w:color="auto" w:fill="auto"/>
            <w:noWrap/>
            <w:vAlign w:val="center"/>
          </w:tcPr>
          <w:p w14:paraId="0A0587EC" w14:textId="77777777" w:rsidR="004E2928" w:rsidRDefault="004E2928">
            <w:pPr>
              <w:widowControl/>
              <w:snapToGrid w:val="0"/>
              <w:jc w:val="center"/>
              <w:rPr>
                <w:rFonts w:ascii="仿宋" w:eastAsia="仿宋" w:hAnsi="仿宋" w:cs="仿宋"/>
                <w:sz w:val="24"/>
                <w:szCs w:val="24"/>
              </w:rPr>
            </w:pPr>
          </w:p>
        </w:tc>
        <w:tc>
          <w:tcPr>
            <w:tcW w:w="657" w:type="pct"/>
            <w:vMerge/>
            <w:shd w:val="clear" w:color="auto" w:fill="auto"/>
            <w:noWrap/>
            <w:vAlign w:val="center"/>
          </w:tcPr>
          <w:p w14:paraId="370EE735" w14:textId="77777777" w:rsidR="004E2928" w:rsidRDefault="004E2928">
            <w:pPr>
              <w:widowControl/>
              <w:snapToGrid w:val="0"/>
              <w:jc w:val="center"/>
              <w:textAlignment w:val="center"/>
              <w:rPr>
                <w:rFonts w:ascii="仿宋" w:eastAsia="仿宋" w:hAnsi="仿宋" w:cs="仿宋"/>
                <w:sz w:val="24"/>
                <w:szCs w:val="24"/>
              </w:rPr>
            </w:pPr>
          </w:p>
        </w:tc>
      </w:tr>
      <w:tr w:rsidR="004E2928" w14:paraId="5C21C20E" w14:textId="77777777">
        <w:trPr>
          <w:trHeight w:val="600"/>
        </w:trPr>
        <w:tc>
          <w:tcPr>
            <w:tcW w:w="626" w:type="pct"/>
            <w:shd w:val="clear" w:color="auto" w:fill="auto"/>
            <w:noWrap/>
            <w:vAlign w:val="center"/>
          </w:tcPr>
          <w:p w14:paraId="03BD1EF6"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5</w:t>
            </w:r>
          </w:p>
        </w:tc>
        <w:tc>
          <w:tcPr>
            <w:tcW w:w="309" w:type="pct"/>
            <w:vMerge/>
            <w:shd w:val="clear" w:color="auto" w:fill="auto"/>
            <w:vAlign w:val="center"/>
          </w:tcPr>
          <w:p w14:paraId="5A33B26C" w14:textId="77777777" w:rsidR="004E2928" w:rsidRDefault="004E2928">
            <w:pPr>
              <w:widowControl/>
              <w:snapToGrid w:val="0"/>
              <w:jc w:val="center"/>
              <w:rPr>
                <w:rFonts w:ascii="仿宋" w:eastAsia="仿宋" w:hAnsi="仿宋" w:cs="仿宋"/>
                <w:sz w:val="24"/>
                <w:szCs w:val="24"/>
              </w:rPr>
            </w:pPr>
          </w:p>
        </w:tc>
        <w:tc>
          <w:tcPr>
            <w:tcW w:w="823" w:type="pct"/>
            <w:shd w:val="clear" w:color="auto" w:fill="auto"/>
            <w:vAlign w:val="center"/>
          </w:tcPr>
          <w:p w14:paraId="28497F1C" w14:textId="77777777" w:rsidR="004E2928" w:rsidRDefault="00830AB5">
            <w:pPr>
              <w:widowControl/>
              <w:snapToGrid w:val="0"/>
              <w:jc w:val="center"/>
              <w:textAlignment w:val="center"/>
              <w:rPr>
                <w:rFonts w:ascii="仿宋" w:eastAsia="仿宋" w:hAnsi="仿宋" w:cs="仿宋"/>
                <w:szCs w:val="21"/>
              </w:rPr>
            </w:pPr>
            <w:r>
              <w:rPr>
                <w:rFonts w:ascii="仿宋" w:eastAsia="仿宋" w:hAnsi="仿宋" w:cs="仿宋" w:hint="eastAsia"/>
                <w:kern w:val="0"/>
                <w:szCs w:val="21"/>
                <w:lang w:bidi="ar"/>
              </w:rPr>
              <w:t>急诊科（门诊大楼）（</w:t>
            </w:r>
            <w:r>
              <w:rPr>
                <w:rFonts w:ascii="仿宋" w:eastAsia="仿宋" w:hAnsi="仿宋" w:cs="仿宋" w:hint="eastAsia"/>
                <w:kern w:val="0"/>
                <w:szCs w:val="21"/>
                <w:lang w:bidi="ar"/>
              </w:rPr>
              <w:t>24</w:t>
            </w:r>
            <w:r>
              <w:rPr>
                <w:rFonts w:ascii="仿宋" w:eastAsia="仿宋" w:hAnsi="仿宋" w:cs="仿宋" w:hint="eastAsia"/>
                <w:kern w:val="0"/>
                <w:szCs w:val="21"/>
                <w:lang w:bidi="ar"/>
              </w:rPr>
              <w:t>小时）</w:t>
            </w:r>
          </w:p>
        </w:tc>
        <w:tc>
          <w:tcPr>
            <w:tcW w:w="649" w:type="pct"/>
            <w:shd w:val="clear" w:color="auto" w:fill="auto"/>
            <w:noWrap/>
            <w:vAlign w:val="center"/>
          </w:tcPr>
          <w:p w14:paraId="163C39F5"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sz w:val="24"/>
                <w:szCs w:val="24"/>
              </w:rPr>
              <w:t>1540.86</w:t>
            </w:r>
          </w:p>
        </w:tc>
        <w:tc>
          <w:tcPr>
            <w:tcW w:w="460" w:type="pct"/>
            <w:shd w:val="clear" w:color="auto" w:fill="auto"/>
            <w:noWrap/>
            <w:vAlign w:val="center"/>
          </w:tcPr>
          <w:p w14:paraId="458FB46B" w14:textId="77777777" w:rsidR="004E2928" w:rsidRDefault="004E2928">
            <w:pPr>
              <w:widowControl/>
              <w:snapToGrid w:val="0"/>
              <w:jc w:val="center"/>
              <w:rPr>
                <w:rFonts w:ascii="仿宋" w:eastAsia="仿宋" w:hAnsi="仿宋" w:cs="仿宋"/>
                <w:sz w:val="24"/>
                <w:szCs w:val="24"/>
              </w:rPr>
            </w:pPr>
          </w:p>
        </w:tc>
        <w:tc>
          <w:tcPr>
            <w:tcW w:w="498" w:type="pct"/>
            <w:shd w:val="clear" w:color="auto" w:fill="auto"/>
            <w:noWrap/>
            <w:vAlign w:val="center"/>
          </w:tcPr>
          <w:p w14:paraId="6C65658F" w14:textId="77777777" w:rsidR="004E2928" w:rsidRDefault="004E2928">
            <w:pPr>
              <w:widowControl/>
              <w:snapToGrid w:val="0"/>
              <w:jc w:val="center"/>
              <w:rPr>
                <w:rFonts w:ascii="仿宋" w:eastAsia="仿宋" w:hAnsi="仿宋" w:cs="仿宋"/>
                <w:sz w:val="24"/>
                <w:szCs w:val="24"/>
              </w:rPr>
            </w:pPr>
          </w:p>
        </w:tc>
        <w:tc>
          <w:tcPr>
            <w:tcW w:w="438" w:type="pct"/>
            <w:shd w:val="clear" w:color="auto" w:fill="auto"/>
            <w:noWrap/>
            <w:vAlign w:val="center"/>
          </w:tcPr>
          <w:p w14:paraId="0AABFC57"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24</w:t>
            </w:r>
          </w:p>
        </w:tc>
        <w:tc>
          <w:tcPr>
            <w:tcW w:w="536" w:type="pct"/>
            <w:shd w:val="clear" w:color="auto" w:fill="auto"/>
            <w:noWrap/>
            <w:vAlign w:val="center"/>
          </w:tcPr>
          <w:p w14:paraId="19C6F59D" w14:textId="77777777" w:rsidR="004E2928" w:rsidRDefault="004E2928">
            <w:pPr>
              <w:widowControl/>
              <w:snapToGrid w:val="0"/>
              <w:jc w:val="center"/>
              <w:rPr>
                <w:rFonts w:ascii="仿宋" w:eastAsia="仿宋" w:hAnsi="仿宋" w:cs="仿宋"/>
                <w:sz w:val="24"/>
                <w:szCs w:val="24"/>
              </w:rPr>
            </w:pPr>
          </w:p>
        </w:tc>
        <w:tc>
          <w:tcPr>
            <w:tcW w:w="657" w:type="pct"/>
            <w:vMerge/>
            <w:shd w:val="clear" w:color="auto" w:fill="auto"/>
            <w:noWrap/>
            <w:vAlign w:val="center"/>
          </w:tcPr>
          <w:p w14:paraId="3FA1D0E8" w14:textId="77777777" w:rsidR="004E2928" w:rsidRDefault="004E2928">
            <w:pPr>
              <w:widowControl/>
              <w:snapToGrid w:val="0"/>
              <w:jc w:val="center"/>
              <w:textAlignment w:val="center"/>
              <w:rPr>
                <w:rFonts w:ascii="仿宋" w:eastAsia="仿宋" w:hAnsi="仿宋" w:cs="仿宋"/>
                <w:sz w:val="24"/>
                <w:szCs w:val="24"/>
              </w:rPr>
            </w:pPr>
          </w:p>
        </w:tc>
      </w:tr>
      <w:tr w:rsidR="004E2928" w14:paraId="34D9B4B5" w14:textId="77777777">
        <w:trPr>
          <w:trHeight w:val="600"/>
        </w:trPr>
        <w:tc>
          <w:tcPr>
            <w:tcW w:w="626" w:type="pct"/>
            <w:shd w:val="clear" w:color="auto" w:fill="auto"/>
            <w:noWrap/>
            <w:vAlign w:val="center"/>
          </w:tcPr>
          <w:p w14:paraId="5B863AC4" w14:textId="77777777" w:rsidR="004E2928" w:rsidRDefault="00830AB5">
            <w:pPr>
              <w:widowControl/>
              <w:snapToGrid w:val="0"/>
              <w:jc w:val="center"/>
              <w:textAlignment w:val="center"/>
              <w:rPr>
                <w:rFonts w:ascii="仿宋" w:eastAsia="仿宋" w:hAnsi="仿宋" w:cs="仿宋"/>
                <w:kern w:val="0"/>
                <w:sz w:val="24"/>
                <w:szCs w:val="24"/>
                <w:lang w:bidi="ar"/>
              </w:rPr>
            </w:pPr>
            <w:r>
              <w:rPr>
                <w:rFonts w:ascii="仿宋" w:eastAsia="仿宋" w:hAnsi="仿宋" w:cs="仿宋" w:hint="eastAsia"/>
                <w:b/>
                <w:bCs/>
                <w:kern w:val="0"/>
                <w:sz w:val="24"/>
                <w:szCs w:val="24"/>
                <w:lang w:bidi="ar"/>
              </w:rPr>
              <w:t>合计金额（保洁服务）</w:t>
            </w:r>
          </w:p>
        </w:tc>
        <w:tc>
          <w:tcPr>
            <w:tcW w:w="309" w:type="pct"/>
            <w:shd w:val="clear" w:color="auto" w:fill="auto"/>
            <w:vAlign w:val="center"/>
          </w:tcPr>
          <w:p w14:paraId="4C23DA58" w14:textId="77777777" w:rsidR="004E2928" w:rsidRDefault="004E2928">
            <w:pPr>
              <w:widowControl/>
              <w:snapToGrid w:val="0"/>
              <w:jc w:val="center"/>
              <w:rPr>
                <w:rFonts w:ascii="仿宋" w:eastAsia="仿宋" w:hAnsi="仿宋" w:cs="仿宋"/>
                <w:sz w:val="24"/>
                <w:szCs w:val="24"/>
              </w:rPr>
            </w:pPr>
          </w:p>
        </w:tc>
        <w:tc>
          <w:tcPr>
            <w:tcW w:w="823" w:type="pct"/>
            <w:shd w:val="clear" w:color="auto" w:fill="auto"/>
            <w:vAlign w:val="center"/>
          </w:tcPr>
          <w:p w14:paraId="4138B92D" w14:textId="77777777" w:rsidR="004E2928" w:rsidRDefault="004E2928">
            <w:pPr>
              <w:widowControl/>
              <w:snapToGrid w:val="0"/>
              <w:jc w:val="center"/>
              <w:textAlignment w:val="center"/>
              <w:rPr>
                <w:rFonts w:ascii="仿宋" w:eastAsia="仿宋" w:hAnsi="仿宋" w:cs="仿宋"/>
                <w:kern w:val="0"/>
                <w:szCs w:val="21"/>
                <w:lang w:bidi="ar"/>
              </w:rPr>
            </w:pPr>
          </w:p>
        </w:tc>
        <w:tc>
          <w:tcPr>
            <w:tcW w:w="649" w:type="pct"/>
            <w:shd w:val="clear" w:color="auto" w:fill="auto"/>
            <w:noWrap/>
            <w:vAlign w:val="center"/>
          </w:tcPr>
          <w:p w14:paraId="4212902E" w14:textId="77777777" w:rsidR="004E2928" w:rsidRDefault="004E2928">
            <w:pPr>
              <w:widowControl/>
              <w:snapToGrid w:val="0"/>
              <w:jc w:val="center"/>
              <w:textAlignment w:val="center"/>
              <w:rPr>
                <w:rFonts w:ascii="仿宋" w:eastAsia="仿宋" w:hAnsi="仿宋" w:cs="仿宋"/>
                <w:sz w:val="24"/>
                <w:szCs w:val="24"/>
              </w:rPr>
            </w:pPr>
          </w:p>
        </w:tc>
        <w:tc>
          <w:tcPr>
            <w:tcW w:w="460" w:type="pct"/>
            <w:shd w:val="clear" w:color="auto" w:fill="auto"/>
            <w:noWrap/>
            <w:vAlign w:val="center"/>
          </w:tcPr>
          <w:p w14:paraId="546308C0" w14:textId="77777777" w:rsidR="004E2928" w:rsidRDefault="004E2928">
            <w:pPr>
              <w:widowControl/>
              <w:snapToGrid w:val="0"/>
              <w:jc w:val="center"/>
              <w:rPr>
                <w:rFonts w:ascii="仿宋" w:eastAsia="仿宋" w:hAnsi="仿宋" w:cs="仿宋"/>
                <w:sz w:val="24"/>
                <w:szCs w:val="24"/>
              </w:rPr>
            </w:pPr>
          </w:p>
        </w:tc>
        <w:tc>
          <w:tcPr>
            <w:tcW w:w="498" w:type="pct"/>
            <w:shd w:val="clear" w:color="auto" w:fill="auto"/>
            <w:noWrap/>
            <w:vAlign w:val="center"/>
          </w:tcPr>
          <w:p w14:paraId="5792DF41" w14:textId="77777777" w:rsidR="004E2928" w:rsidRDefault="004E2928">
            <w:pPr>
              <w:widowControl/>
              <w:snapToGrid w:val="0"/>
              <w:jc w:val="center"/>
              <w:rPr>
                <w:rFonts w:ascii="仿宋" w:eastAsia="仿宋" w:hAnsi="仿宋" w:cs="仿宋"/>
                <w:sz w:val="24"/>
                <w:szCs w:val="24"/>
              </w:rPr>
            </w:pPr>
          </w:p>
        </w:tc>
        <w:tc>
          <w:tcPr>
            <w:tcW w:w="438" w:type="pct"/>
            <w:shd w:val="clear" w:color="auto" w:fill="auto"/>
            <w:noWrap/>
            <w:vAlign w:val="center"/>
          </w:tcPr>
          <w:p w14:paraId="17FD8B42" w14:textId="77777777" w:rsidR="004E2928" w:rsidRDefault="004E2928">
            <w:pPr>
              <w:widowControl/>
              <w:snapToGrid w:val="0"/>
              <w:jc w:val="center"/>
              <w:textAlignment w:val="center"/>
              <w:rPr>
                <w:rFonts w:ascii="仿宋" w:eastAsia="仿宋" w:hAnsi="仿宋" w:cs="仿宋"/>
                <w:kern w:val="0"/>
                <w:sz w:val="24"/>
                <w:szCs w:val="24"/>
                <w:lang w:bidi="ar"/>
              </w:rPr>
            </w:pPr>
          </w:p>
        </w:tc>
        <w:tc>
          <w:tcPr>
            <w:tcW w:w="536" w:type="pct"/>
            <w:shd w:val="clear" w:color="auto" w:fill="auto"/>
            <w:noWrap/>
            <w:vAlign w:val="center"/>
          </w:tcPr>
          <w:p w14:paraId="293A07D5" w14:textId="77777777" w:rsidR="004E2928" w:rsidRDefault="004E2928">
            <w:pPr>
              <w:widowControl/>
              <w:snapToGrid w:val="0"/>
              <w:jc w:val="center"/>
              <w:rPr>
                <w:rFonts w:ascii="仿宋" w:eastAsia="仿宋" w:hAnsi="仿宋" w:cs="仿宋"/>
                <w:sz w:val="24"/>
                <w:szCs w:val="24"/>
              </w:rPr>
            </w:pPr>
          </w:p>
        </w:tc>
        <w:tc>
          <w:tcPr>
            <w:tcW w:w="657" w:type="pct"/>
            <w:vMerge/>
            <w:shd w:val="clear" w:color="auto" w:fill="auto"/>
            <w:noWrap/>
            <w:vAlign w:val="center"/>
          </w:tcPr>
          <w:p w14:paraId="4EBBA4FD" w14:textId="77777777" w:rsidR="004E2928" w:rsidRDefault="004E2928">
            <w:pPr>
              <w:widowControl/>
              <w:snapToGrid w:val="0"/>
              <w:jc w:val="center"/>
              <w:textAlignment w:val="center"/>
              <w:rPr>
                <w:rFonts w:ascii="仿宋" w:eastAsia="仿宋" w:hAnsi="仿宋" w:cs="仿宋"/>
                <w:sz w:val="24"/>
                <w:szCs w:val="24"/>
              </w:rPr>
            </w:pPr>
          </w:p>
        </w:tc>
      </w:tr>
      <w:tr w:rsidR="004E2928" w14:paraId="2AFE259D" w14:textId="77777777">
        <w:trPr>
          <w:trHeight w:val="600"/>
        </w:trPr>
        <w:tc>
          <w:tcPr>
            <w:tcW w:w="626" w:type="pct"/>
            <w:shd w:val="clear" w:color="auto" w:fill="auto"/>
            <w:noWrap/>
            <w:vAlign w:val="center"/>
          </w:tcPr>
          <w:p w14:paraId="1DDBB8E8"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序号</w:t>
            </w:r>
          </w:p>
        </w:tc>
        <w:tc>
          <w:tcPr>
            <w:tcW w:w="309" w:type="pct"/>
            <w:shd w:val="clear" w:color="auto" w:fill="auto"/>
            <w:vAlign w:val="center"/>
          </w:tcPr>
          <w:p w14:paraId="5A151C4C"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院区</w:t>
            </w:r>
          </w:p>
        </w:tc>
        <w:tc>
          <w:tcPr>
            <w:tcW w:w="823" w:type="pct"/>
            <w:shd w:val="clear" w:color="auto" w:fill="auto"/>
            <w:vAlign w:val="center"/>
          </w:tcPr>
          <w:p w14:paraId="7659057F"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电梯服务（</w:t>
            </w:r>
            <w:r>
              <w:rPr>
                <w:rFonts w:ascii="仿宋" w:eastAsia="仿宋" w:hAnsi="仿宋" w:cs="仿宋" w:hint="eastAsia"/>
                <w:b/>
                <w:bCs/>
                <w:kern w:val="0"/>
                <w:sz w:val="24"/>
                <w:szCs w:val="24"/>
                <w:lang w:bidi="ar"/>
              </w:rPr>
              <w:t>12</w:t>
            </w:r>
            <w:r>
              <w:rPr>
                <w:rFonts w:ascii="仿宋" w:eastAsia="仿宋" w:hAnsi="仿宋" w:cs="仿宋" w:hint="eastAsia"/>
                <w:b/>
                <w:bCs/>
                <w:kern w:val="0"/>
                <w:sz w:val="24"/>
                <w:szCs w:val="24"/>
                <w:lang w:bidi="ar"/>
              </w:rPr>
              <w:t>部电梯，配备</w:t>
            </w:r>
            <w:r>
              <w:rPr>
                <w:rFonts w:ascii="仿宋" w:eastAsia="仿宋" w:hAnsi="仿宋" w:cs="仿宋" w:hint="eastAsia"/>
                <w:b/>
                <w:bCs/>
                <w:kern w:val="0"/>
                <w:sz w:val="24"/>
                <w:szCs w:val="24"/>
                <w:lang w:bidi="ar"/>
              </w:rPr>
              <w:t>11</w:t>
            </w:r>
            <w:r>
              <w:rPr>
                <w:rFonts w:ascii="仿宋" w:eastAsia="仿宋" w:hAnsi="仿宋" w:cs="仿宋" w:hint="eastAsia"/>
                <w:b/>
                <w:bCs/>
                <w:kern w:val="0"/>
                <w:sz w:val="24"/>
                <w:szCs w:val="24"/>
                <w:lang w:bidi="ar"/>
              </w:rPr>
              <w:t>个电梯员）</w:t>
            </w:r>
          </w:p>
        </w:tc>
        <w:tc>
          <w:tcPr>
            <w:tcW w:w="649" w:type="pct"/>
            <w:shd w:val="clear" w:color="auto" w:fill="auto"/>
            <w:noWrap/>
            <w:vAlign w:val="center"/>
          </w:tcPr>
          <w:p w14:paraId="0B5764CF"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w:t>
            </w:r>
          </w:p>
        </w:tc>
        <w:tc>
          <w:tcPr>
            <w:tcW w:w="460" w:type="pct"/>
            <w:shd w:val="clear" w:color="auto" w:fill="auto"/>
            <w:noWrap/>
            <w:vAlign w:val="center"/>
          </w:tcPr>
          <w:p w14:paraId="373AD4A7"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w:t>
            </w:r>
          </w:p>
        </w:tc>
        <w:tc>
          <w:tcPr>
            <w:tcW w:w="498" w:type="pct"/>
            <w:shd w:val="clear" w:color="auto" w:fill="auto"/>
            <w:noWrap/>
            <w:vAlign w:val="center"/>
          </w:tcPr>
          <w:p w14:paraId="683CBC3A"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预算月服务费（元</w:t>
            </w:r>
            <w:r>
              <w:rPr>
                <w:rFonts w:ascii="仿宋" w:eastAsia="仿宋" w:hAnsi="仿宋" w:cs="仿宋" w:hint="eastAsia"/>
                <w:b/>
                <w:bCs/>
                <w:kern w:val="0"/>
                <w:sz w:val="24"/>
                <w:szCs w:val="24"/>
                <w:lang w:bidi="ar"/>
              </w:rPr>
              <w:t>/</w:t>
            </w:r>
            <w:r>
              <w:rPr>
                <w:rFonts w:ascii="仿宋" w:eastAsia="仿宋" w:hAnsi="仿宋" w:cs="仿宋" w:hint="eastAsia"/>
                <w:b/>
                <w:bCs/>
                <w:kern w:val="0"/>
                <w:sz w:val="24"/>
                <w:szCs w:val="24"/>
                <w:lang w:bidi="ar"/>
              </w:rPr>
              <w:t>月</w:t>
            </w:r>
            <w:r>
              <w:rPr>
                <w:rFonts w:ascii="仿宋" w:eastAsia="仿宋" w:hAnsi="仿宋" w:cs="仿宋" w:hint="eastAsia"/>
                <w:b/>
                <w:bCs/>
                <w:kern w:val="0"/>
                <w:sz w:val="24"/>
                <w:szCs w:val="24"/>
                <w:lang w:bidi="ar"/>
              </w:rPr>
              <w:t>/</w:t>
            </w:r>
            <w:r>
              <w:rPr>
                <w:rFonts w:ascii="仿宋" w:eastAsia="仿宋" w:hAnsi="仿宋" w:cs="仿宋" w:hint="eastAsia"/>
                <w:b/>
                <w:bCs/>
                <w:kern w:val="0"/>
                <w:sz w:val="24"/>
                <w:szCs w:val="24"/>
                <w:lang w:bidi="ar"/>
              </w:rPr>
              <w:t>人）</w:t>
            </w:r>
          </w:p>
        </w:tc>
        <w:tc>
          <w:tcPr>
            <w:tcW w:w="438" w:type="pct"/>
            <w:shd w:val="clear" w:color="auto" w:fill="auto"/>
            <w:noWrap/>
            <w:vAlign w:val="center"/>
          </w:tcPr>
          <w:p w14:paraId="77B6538A"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服务期限（月）</w:t>
            </w:r>
          </w:p>
        </w:tc>
        <w:tc>
          <w:tcPr>
            <w:tcW w:w="536" w:type="pct"/>
            <w:shd w:val="clear" w:color="auto" w:fill="auto"/>
            <w:noWrap/>
            <w:vAlign w:val="center"/>
          </w:tcPr>
          <w:p w14:paraId="0E1170A9"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预算项目金额</w:t>
            </w:r>
          </w:p>
        </w:tc>
        <w:tc>
          <w:tcPr>
            <w:tcW w:w="657" w:type="pct"/>
            <w:shd w:val="clear" w:color="auto" w:fill="auto"/>
            <w:noWrap/>
            <w:vAlign w:val="center"/>
          </w:tcPr>
          <w:p w14:paraId="616F11AA"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w:t>
            </w:r>
          </w:p>
        </w:tc>
      </w:tr>
      <w:tr w:rsidR="004E2928" w14:paraId="626533FA" w14:textId="77777777">
        <w:trPr>
          <w:trHeight w:val="600"/>
        </w:trPr>
        <w:tc>
          <w:tcPr>
            <w:tcW w:w="626" w:type="pct"/>
            <w:shd w:val="clear" w:color="auto" w:fill="auto"/>
            <w:noWrap/>
            <w:vAlign w:val="center"/>
          </w:tcPr>
          <w:p w14:paraId="39D3ED94" w14:textId="77777777" w:rsidR="004E2928" w:rsidRDefault="00830AB5">
            <w:pPr>
              <w:widowControl/>
              <w:snapToGrid w:val="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w:t>
            </w:r>
          </w:p>
        </w:tc>
        <w:tc>
          <w:tcPr>
            <w:tcW w:w="309" w:type="pct"/>
            <w:shd w:val="clear" w:color="auto" w:fill="auto"/>
            <w:vAlign w:val="center"/>
          </w:tcPr>
          <w:p w14:paraId="3DCE7E83" w14:textId="77777777" w:rsidR="004E2928" w:rsidRDefault="00830AB5">
            <w:pPr>
              <w:widowControl/>
              <w:snapToGrid w:val="0"/>
              <w:jc w:val="center"/>
              <w:rPr>
                <w:rFonts w:ascii="仿宋" w:eastAsia="仿宋" w:hAnsi="仿宋" w:cs="仿宋"/>
                <w:sz w:val="24"/>
                <w:szCs w:val="24"/>
              </w:rPr>
            </w:pPr>
            <w:r>
              <w:rPr>
                <w:rFonts w:ascii="仿宋" w:eastAsia="仿宋" w:hAnsi="仿宋" w:cs="仿宋" w:hint="eastAsia"/>
                <w:sz w:val="24"/>
                <w:szCs w:val="24"/>
              </w:rPr>
              <w:t>莲花山院区</w:t>
            </w:r>
          </w:p>
        </w:tc>
        <w:tc>
          <w:tcPr>
            <w:tcW w:w="823" w:type="pct"/>
            <w:shd w:val="clear" w:color="auto" w:fill="auto"/>
            <w:vAlign w:val="center"/>
          </w:tcPr>
          <w:p w14:paraId="4AAA6C6F"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kern w:val="0"/>
                <w:sz w:val="24"/>
                <w:szCs w:val="24"/>
                <w:lang w:bidi="ar"/>
              </w:rPr>
              <w:t>11</w:t>
            </w:r>
          </w:p>
        </w:tc>
        <w:tc>
          <w:tcPr>
            <w:tcW w:w="649" w:type="pct"/>
            <w:shd w:val="clear" w:color="auto" w:fill="auto"/>
            <w:noWrap/>
            <w:vAlign w:val="center"/>
          </w:tcPr>
          <w:p w14:paraId="06339164"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sz w:val="24"/>
                <w:szCs w:val="24"/>
              </w:rPr>
              <w:t>/</w:t>
            </w:r>
          </w:p>
        </w:tc>
        <w:tc>
          <w:tcPr>
            <w:tcW w:w="460" w:type="pct"/>
            <w:shd w:val="clear" w:color="auto" w:fill="auto"/>
            <w:noWrap/>
            <w:vAlign w:val="center"/>
          </w:tcPr>
          <w:p w14:paraId="2183C0CF" w14:textId="77777777" w:rsidR="004E2928" w:rsidRDefault="00830AB5">
            <w:pPr>
              <w:widowControl/>
              <w:snapToGrid w:val="0"/>
              <w:jc w:val="center"/>
              <w:rPr>
                <w:rFonts w:ascii="仿宋" w:eastAsia="仿宋" w:hAnsi="仿宋" w:cs="仿宋"/>
                <w:b/>
                <w:bCs/>
                <w:sz w:val="24"/>
                <w:szCs w:val="24"/>
              </w:rPr>
            </w:pPr>
            <w:r>
              <w:rPr>
                <w:rFonts w:ascii="仿宋" w:eastAsia="仿宋" w:hAnsi="仿宋" w:cs="仿宋" w:hint="eastAsia"/>
                <w:b/>
                <w:bCs/>
                <w:sz w:val="24"/>
                <w:szCs w:val="24"/>
              </w:rPr>
              <w:t>/</w:t>
            </w:r>
          </w:p>
        </w:tc>
        <w:tc>
          <w:tcPr>
            <w:tcW w:w="498" w:type="pct"/>
            <w:shd w:val="clear" w:color="auto" w:fill="auto"/>
            <w:noWrap/>
            <w:vAlign w:val="center"/>
          </w:tcPr>
          <w:p w14:paraId="323EC50E" w14:textId="77777777" w:rsidR="004E2928" w:rsidRDefault="004E2928">
            <w:pPr>
              <w:widowControl/>
              <w:snapToGrid w:val="0"/>
              <w:jc w:val="center"/>
              <w:rPr>
                <w:rFonts w:ascii="仿宋" w:eastAsia="仿宋" w:hAnsi="仿宋" w:cs="仿宋"/>
                <w:b/>
                <w:bCs/>
                <w:kern w:val="0"/>
                <w:sz w:val="24"/>
                <w:szCs w:val="24"/>
                <w:lang w:bidi="ar"/>
              </w:rPr>
            </w:pPr>
          </w:p>
        </w:tc>
        <w:tc>
          <w:tcPr>
            <w:tcW w:w="438" w:type="pct"/>
            <w:shd w:val="clear" w:color="auto" w:fill="auto"/>
            <w:noWrap/>
            <w:vAlign w:val="center"/>
          </w:tcPr>
          <w:p w14:paraId="05C9CF12"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kern w:val="0"/>
                <w:sz w:val="24"/>
                <w:szCs w:val="24"/>
                <w:lang w:bidi="ar"/>
              </w:rPr>
              <w:t>24</w:t>
            </w:r>
          </w:p>
        </w:tc>
        <w:tc>
          <w:tcPr>
            <w:tcW w:w="536" w:type="pct"/>
            <w:shd w:val="clear" w:color="auto" w:fill="auto"/>
            <w:noWrap/>
            <w:vAlign w:val="center"/>
          </w:tcPr>
          <w:p w14:paraId="0A0381BB" w14:textId="77777777" w:rsidR="004E2928" w:rsidRDefault="004E2928">
            <w:pPr>
              <w:widowControl/>
              <w:snapToGrid w:val="0"/>
              <w:jc w:val="center"/>
              <w:rPr>
                <w:rFonts w:ascii="仿宋" w:eastAsia="仿宋" w:hAnsi="仿宋" w:cs="仿宋"/>
                <w:sz w:val="24"/>
                <w:szCs w:val="24"/>
              </w:rPr>
            </w:pPr>
          </w:p>
        </w:tc>
        <w:tc>
          <w:tcPr>
            <w:tcW w:w="657" w:type="pct"/>
            <w:shd w:val="clear" w:color="auto" w:fill="auto"/>
            <w:noWrap/>
            <w:vAlign w:val="center"/>
          </w:tcPr>
          <w:p w14:paraId="4A8954B8" w14:textId="77777777" w:rsidR="004E2928" w:rsidRDefault="00830AB5">
            <w:pPr>
              <w:widowControl/>
              <w:snapToGrid w:val="0"/>
              <w:jc w:val="center"/>
              <w:textAlignment w:val="center"/>
              <w:rPr>
                <w:rFonts w:ascii="仿宋" w:eastAsia="仿宋" w:hAnsi="仿宋" w:cs="仿宋"/>
                <w:kern w:val="0"/>
                <w:sz w:val="24"/>
                <w:szCs w:val="24"/>
                <w:lang w:bidi="ar"/>
              </w:rPr>
            </w:pPr>
            <w:r>
              <w:rPr>
                <w:rFonts w:ascii="仿宋" w:eastAsia="仿宋" w:hAnsi="仿宋" w:cs="仿宋" w:hint="eastAsia"/>
                <w:b/>
                <w:bCs/>
                <w:kern w:val="0"/>
                <w:sz w:val="24"/>
                <w:szCs w:val="24"/>
                <w:lang w:bidi="ar"/>
              </w:rPr>
              <w:t>/</w:t>
            </w:r>
          </w:p>
        </w:tc>
      </w:tr>
      <w:tr w:rsidR="004E2928" w14:paraId="73F7F07E" w14:textId="77777777">
        <w:trPr>
          <w:trHeight w:val="500"/>
        </w:trPr>
        <w:tc>
          <w:tcPr>
            <w:tcW w:w="626" w:type="pct"/>
            <w:shd w:val="clear" w:color="auto" w:fill="auto"/>
            <w:noWrap/>
            <w:vAlign w:val="center"/>
          </w:tcPr>
          <w:p w14:paraId="65F3FD5A" w14:textId="77777777" w:rsidR="004E2928" w:rsidRDefault="00830AB5">
            <w:pPr>
              <w:widowControl/>
              <w:snapToGrid w:val="0"/>
              <w:jc w:val="center"/>
              <w:textAlignment w:val="center"/>
              <w:rPr>
                <w:rFonts w:ascii="仿宋" w:eastAsia="仿宋" w:hAnsi="仿宋" w:cs="仿宋"/>
                <w:b/>
                <w:bCs/>
                <w:sz w:val="28"/>
                <w:szCs w:val="28"/>
              </w:rPr>
            </w:pPr>
            <w:r>
              <w:rPr>
                <w:rFonts w:ascii="仿宋" w:eastAsia="仿宋" w:hAnsi="仿宋" w:cs="仿宋" w:hint="eastAsia"/>
                <w:b/>
                <w:bCs/>
                <w:kern w:val="0"/>
                <w:sz w:val="24"/>
                <w:szCs w:val="24"/>
                <w:lang w:bidi="ar"/>
              </w:rPr>
              <w:t>合计总金额（保洁服务</w:t>
            </w:r>
            <w:r>
              <w:rPr>
                <w:rFonts w:ascii="仿宋" w:eastAsia="仿宋" w:hAnsi="仿宋" w:cs="仿宋" w:hint="eastAsia"/>
                <w:b/>
                <w:bCs/>
                <w:kern w:val="0"/>
                <w:sz w:val="24"/>
                <w:szCs w:val="24"/>
                <w:lang w:bidi="ar"/>
              </w:rPr>
              <w:t>+</w:t>
            </w:r>
            <w:r>
              <w:rPr>
                <w:rFonts w:ascii="仿宋" w:eastAsia="仿宋" w:hAnsi="仿宋" w:cs="仿宋" w:hint="eastAsia"/>
                <w:b/>
                <w:bCs/>
                <w:kern w:val="0"/>
                <w:sz w:val="24"/>
                <w:szCs w:val="24"/>
                <w:lang w:bidi="ar"/>
              </w:rPr>
              <w:t>电梯员）</w:t>
            </w:r>
          </w:p>
        </w:tc>
        <w:tc>
          <w:tcPr>
            <w:tcW w:w="309" w:type="pct"/>
            <w:shd w:val="clear" w:color="auto" w:fill="auto"/>
            <w:vAlign w:val="center"/>
          </w:tcPr>
          <w:p w14:paraId="482B531B" w14:textId="77777777" w:rsidR="004E2928" w:rsidRDefault="004E2928">
            <w:pPr>
              <w:widowControl/>
              <w:snapToGrid w:val="0"/>
              <w:jc w:val="center"/>
              <w:rPr>
                <w:rFonts w:ascii="仿宋" w:eastAsia="仿宋" w:hAnsi="仿宋" w:cs="仿宋"/>
                <w:b/>
                <w:bCs/>
                <w:sz w:val="28"/>
                <w:szCs w:val="28"/>
              </w:rPr>
            </w:pPr>
          </w:p>
        </w:tc>
        <w:tc>
          <w:tcPr>
            <w:tcW w:w="823" w:type="pct"/>
            <w:shd w:val="clear" w:color="auto" w:fill="auto"/>
            <w:vAlign w:val="center"/>
          </w:tcPr>
          <w:p w14:paraId="240F2A86" w14:textId="77777777" w:rsidR="004E2928" w:rsidRDefault="00830AB5">
            <w:pPr>
              <w:widowControl/>
              <w:snapToGrid w:val="0"/>
              <w:jc w:val="center"/>
              <w:textAlignment w:val="center"/>
              <w:rPr>
                <w:rFonts w:ascii="仿宋" w:eastAsia="仿宋" w:hAnsi="仿宋" w:cs="仿宋"/>
                <w:b/>
                <w:bCs/>
                <w:sz w:val="28"/>
                <w:szCs w:val="28"/>
              </w:rPr>
            </w:pPr>
            <w:r>
              <w:rPr>
                <w:rFonts w:ascii="仿宋" w:eastAsia="仿宋" w:hAnsi="仿宋" w:cs="仿宋" w:hint="eastAsia"/>
                <w:b/>
                <w:bCs/>
                <w:kern w:val="0"/>
                <w:sz w:val="28"/>
                <w:szCs w:val="28"/>
                <w:lang w:bidi="ar"/>
              </w:rPr>
              <w:t xml:space="preserve"> /</w:t>
            </w:r>
          </w:p>
        </w:tc>
        <w:tc>
          <w:tcPr>
            <w:tcW w:w="649" w:type="pct"/>
            <w:shd w:val="clear" w:color="auto" w:fill="auto"/>
            <w:noWrap/>
            <w:vAlign w:val="center"/>
          </w:tcPr>
          <w:p w14:paraId="36583B55" w14:textId="77777777" w:rsidR="004E2928" w:rsidRDefault="00830AB5">
            <w:pPr>
              <w:widowControl/>
              <w:snapToGrid w:val="0"/>
              <w:jc w:val="center"/>
              <w:textAlignment w:val="center"/>
              <w:rPr>
                <w:rFonts w:ascii="仿宋" w:eastAsia="仿宋" w:hAnsi="仿宋" w:cs="仿宋"/>
                <w:b/>
                <w:bCs/>
                <w:sz w:val="28"/>
                <w:szCs w:val="28"/>
              </w:rPr>
            </w:pPr>
            <w:r>
              <w:rPr>
                <w:rFonts w:ascii="仿宋" w:eastAsia="仿宋" w:hAnsi="仿宋" w:cs="仿宋" w:hint="eastAsia"/>
                <w:b/>
                <w:bCs/>
                <w:sz w:val="28"/>
                <w:szCs w:val="28"/>
              </w:rPr>
              <w:t>/</w:t>
            </w:r>
          </w:p>
        </w:tc>
        <w:tc>
          <w:tcPr>
            <w:tcW w:w="460" w:type="pct"/>
            <w:shd w:val="clear" w:color="auto" w:fill="auto"/>
            <w:noWrap/>
            <w:vAlign w:val="center"/>
          </w:tcPr>
          <w:p w14:paraId="107EDBB6" w14:textId="77777777" w:rsidR="004E2928" w:rsidRDefault="00830AB5">
            <w:pPr>
              <w:widowControl/>
              <w:snapToGrid w:val="0"/>
              <w:jc w:val="center"/>
              <w:rPr>
                <w:rFonts w:ascii="仿宋" w:eastAsia="仿宋" w:hAnsi="仿宋" w:cs="仿宋"/>
                <w:b/>
                <w:bCs/>
                <w:sz w:val="28"/>
                <w:szCs w:val="28"/>
              </w:rPr>
            </w:pPr>
            <w:r>
              <w:rPr>
                <w:rFonts w:ascii="仿宋" w:eastAsia="仿宋" w:hAnsi="仿宋" w:cs="仿宋" w:hint="eastAsia"/>
                <w:b/>
                <w:bCs/>
                <w:sz w:val="28"/>
                <w:szCs w:val="28"/>
              </w:rPr>
              <w:t>/</w:t>
            </w:r>
          </w:p>
        </w:tc>
        <w:tc>
          <w:tcPr>
            <w:tcW w:w="498" w:type="pct"/>
            <w:shd w:val="clear" w:color="auto" w:fill="auto"/>
            <w:noWrap/>
            <w:vAlign w:val="center"/>
          </w:tcPr>
          <w:p w14:paraId="6D5F374E" w14:textId="77777777" w:rsidR="004E2928" w:rsidRDefault="004E2928">
            <w:pPr>
              <w:widowControl/>
              <w:snapToGrid w:val="0"/>
              <w:jc w:val="center"/>
              <w:rPr>
                <w:rFonts w:ascii="仿宋" w:eastAsia="仿宋" w:hAnsi="仿宋" w:cs="仿宋"/>
                <w:b/>
                <w:bCs/>
                <w:sz w:val="28"/>
                <w:szCs w:val="28"/>
              </w:rPr>
            </w:pPr>
          </w:p>
        </w:tc>
        <w:tc>
          <w:tcPr>
            <w:tcW w:w="438" w:type="pct"/>
            <w:shd w:val="clear" w:color="auto" w:fill="auto"/>
            <w:noWrap/>
            <w:vAlign w:val="center"/>
          </w:tcPr>
          <w:p w14:paraId="53ABE62D" w14:textId="77777777" w:rsidR="004E2928" w:rsidRDefault="00830AB5">
            <w:pPr>
              <w:widowControl/>
              <w:snapToGrid w:val="0"/>
              <w:jc w:val="center"/>
              <w:rPr>
                <w:rFonts w:ascii="仿宋" w:eastAsia="仿宋" w:hAnsi="仿宋" w:cs="仿宋"/>
                <w:b/>
                <w:bCs/>
                <w:sz w:val="28"/>
                <w:szCs w:val="28"/>
              </w:rPr>
            </w:pPr>
            <w:r>
              <w:rPr>
                <w:rFonts w:ascii="仿宋" w:eastAsia="仿宋" w:hAnsi="仿宋" w:cs="仿宋" w:hint="eastAsia"/>
                <w:b/>
                <w:bCs/>
                <w:sz w:val="28"/>
                <w:szCs w:val="28"/>
              </w:rPr>
              <w:t>24</w:t>
            </w:r>
          </w:p>
        </w:tc>
        <w:tc>
          <w:tcPr>
            <w:tcW w:w="536" w:type="pct"/>
            <w:shd w:val="clear" w:color="auto" w:fill="auto"/>
            <w:noWrap/>
            <w:vAlign w:val="center"/>
          </w:tcPr>
          <w:p w14:paraId="6834D666" w14:textId="77777777" w:rsidR="004E2928" w:rsidRDefault="00830AB5">
            <w:pPr>
              <w:widowControl/>
              <w:snapToGrid w:val="0"/>
              <w:jc w:val="center"/>
              <w:textAlignment w:val="center"/>
              <w:rPr>
                <w:rFonts w:ascii="仿宋" w:eastAsia="仿宋" w:hAnsi="仿宋" w:cs="仿宋"/>
                <w:b/>
                <w:bCs/>
                <w:sz w:val="28"/>
                <w:szCs w:val="28"/>
              </w:rPr>
            </w:pPr>
            <w:r>
              <w:rPr>
                <w:rFonts w:ascii="仿宋" w:eastAsia="仿宋" w:hAnsi="仿宋" w:cs="仿宋" w:hint="eastAsia"/>
                <w:b/>
                <w:bCs/>
                <w:kern w:val="0"/>
                <w:sz w:val="28"/>
                <w:szCs w:val="28"/>
                <w:lang w:bidi="ar"/>
              </w:rPr>
              <w:t xml:space="preserve"> </w:t>
            </w:r>
          </w:p>
        </w:tc>
        <w:tc>
          <w:tcPr>
            <w:tcW w:w="657" w:type="pct"/>
            <w:shd w:val="clear" w:color="auto" w:fill="auto"/>
            <w:noWrap/>
            <w:vAlign w:val="center"/>
          </w:tcPr>
          <w:p w14:paraId="7941CC9C" w14:textId="77777777" w:rsidR="004E2928" w:rsidRDefault="00830AB5">
            <w:pPr>
              <w:widowControl/>
              <w:snapToGrid w:val="0"/>
              <w:jc w:val="center"/>
              <w:textAlignment w:val="center"/>
              <w:rPr>
                <w:rFonts w:ascii="仿宋" w:eastAsia="仿宋" w:hAnsi="仿宋" w:cs="仿宋"/>
                <w:b/>
                <w:bCs/>
                <w:sz w:val="28"/>
                <w:szCs w:val="28"/>
              </w:rPr>
            </w:pPr>
            <w:r>
              <w:rPr>
                <w:rFonts w:ascii="仿宋" w:eastAsia="仿宋" w:hAnsi="仿宋" w:cs="仿宋" w:hint="eastAsia"/>
                <w:b/>
                <w:bCs/>
                <w:sz w:val="28"/>
                <w:szCs w:val="28"/>
              </w:rPr>
              <w:t>/</w:t>
            </w:r>
          </w:p>
        </w:tc>
      </w:tr>
    </w:tbl>
    <w:p w14:paraId="54027E44" w14:textId="77777777" w:rsidR="004E2928" w:rsidRDefault="004E2928">
      <w:pPr>
        <w:snapToGrid w:val="0"/>
        <w:spacing w:line="317" w:lineRule="auto"/>
        <w:rPr>
          <w:rFonts w:ascii="仿宋" w:eastAsia="仿宋" w:hAnsi="仿宋" w:cs="仿宋"/>
          <w:sz w:val="24"/>
          <w:szCs w:val="24"/>
        </w:rPr>
      </w:pPr>
    </w:p>
    <w:p w14:paraId="3F621F88" w14:textId="77777777" w:rsidR="004E2928" w:rsidRDefault="004E2928">
      <w:pPr>
        <w:spacing w:line="520" w:lineRule="exact"/>
        <w:ind w:firstLineChars="200" w:firstLine="560"/>
        <w:jc w:val="center"/>
        <w:rPr>
          <w:rFonts w:ascii="宋体" w:eastAsia="宋体" w:hAnsi="宋体"/>
          <w:color w:val="FF0000"/>
          <w:sz w:val="28"/>
          <w:szCs w:val="28"/>
        </w:rPr>
      </w:pPr>
    </w:p>
    <w:p w14:paraId="5657914A" w14:textId="77777777" w:rsidR="004E2928" w:rsidRDefault="004E2928">
      <w:pPr>
        <w:spacing w:line="520" w:lineRule="exact"/>
        <w:ind w:firstLineChars="200" w:firstLine="560"/>
        <w:jc w:val="center"/>
        <w:rPr>
          <w:rFonts w:ascii="宋体" w:eastAsia="宋体" w:hAnsi="宋体"/>
          <w:color w:val="FF0000"/>
          <w:sz w:val="28"/>
          <w:szCs w:val="28"/>
        </w:rPr>
      </w:pPr>
    </w:p>
    <w:p w14:paraId="3FFA0B08" w14:textId="77777777" w:rsidR="004E2928" w:rsidRDefault="004E2928">
      <w:pPr>
        <w:spacing w:line="520" w:lineRule="exact"/>
        <w:ind w:firstLineChars="200" w:firstLine="560"/>
        <w:jc w:val="center"/>
        <w:rPr>
          <w:rFonts w:ascii="宋体" w:eastAsia="宋体" w:hAnsi="宋体"/>
          <w:color w:val="FF0000"/>
          <w:sz w:val="28"/>
          <w:szCs w:val="28"/>
        </w:rPr>
      </w:pPr>
    </w:p>
    <w:p w14:paraId="127F727B" w14:textId="77777777" w:rsidR="004E2928" w:rsidRDefault="004E2928">
      <w:pPr>
        <w:spacing w:line="520" w:lineRule="exact"/>
        <w:ind w:firstLineChars="200" w:firstLine="560"/>
        <w:jc w:val="center"/>
        <w:rPr>
          <w:rFonts w:ascii="宋体" w:eastAsia="宋体" w:hAnsi="宋体"/>
          <w:color w:val="FF0000"/>
          <w:sz w:val="28"/>
          <w:szCs w:val="28"/>
        </w:rPr>
      </w:pPr>
    </w:p>
    <w:p w14:paraId="0151FEA8" w14:textId="77777777" w:rsidR="004E2928" w:rsidRDefault="004E2928">
      <w:pPr>
        <w:spacing w:line="520" w:lineRule="exact"/>
        <w:ind w:firstLineChars="200" w:firstLine="560"/>
        <w:jc w:val="center"/>
        <w:rPr>
          <w:rFonts w:ascii="宋体" w:eastAsia="宋体" w:hAnsi="宋体"/>
          <w:color w:val="FF0000"/>
          <w:sz w:val="28"/>
          <w:szCs w:val="28"/>
        </w:rPr>
      </w:pPr>
    </w:p>
    <w:p w14:paraId="7272A621" w14:textId="77777777" w:rsidR="004E2928" w:rsidRDefault="004E2928">
      <w:pPr>
        <w:spacing w:line="520" w:lineRule="exact"/>
        <w:ind w:firstLineChars="200" w:firstLine="560"/>
        <w:jc w:val="center"/>
        <w:rPr>
          <w:rFonts w:ascii="宋体" w:eastAsia="宋体" w:hAnsi="宋体"/>
          <w:color w:val="FF0000"/>
          <w:sz w:val="28"/>
          <w:szCs w:val="28"/>
        </w:rPr>
      </w:pPr>
    </w:p>
    <w:p w14:paraId="790E7897" w14:textId="77777777" w:rsidR="004E2928" w:rsidRDefault="004E2928">
      <w:pPr>
        <w:snapToGrid w:val="0"/>
        <w:spacing w:line="317" w:lineRule="auto"/>
        <w:jc w:val="center"/>
        <w:rPr>
          <w:rFonts w:ascii="仿宋" w:eastAsia="仿宋" w:hAnsi="仿宋" w:cs="仿宋"/>
          <w:b/>
          <w:bCs/>
          <w:color w:val="000000"/>
          <w:kern w:val="0"/>
          <w:sz w:val="28"/>
          <w:szCs w:val="28"/>
        </w:rPr>
      </w:pPr>
    </w:p>
    <w:p w14:paraId="27355C85" w14:textId="77777777" w:rsidR="004E2928" w:rsidRDefault="00830AB5">
      <w:pPr>
        <w:snapToGrid w:val="0"/>
        <w:spacing w:line="317" w:lineRule="auto"/>
        <w:jc w:val="center"/>
        <w:rPr>
          <w:rFonts w:ascii="仿宋" w:eastAsia="仿宋" w:hAnsi="仿宋" w:cs="仿宋"/>
          <w:b/>
          <w:color w:val="000000"/>
          <w:sz w:val="28"/>
          <w:szCs w:val="28"/>
        </w:rPr>
      </w:pPr>
      <w:r>
        <w:rPr>
          <w:rFonts w:ascii="仿宋" w:eastAsia="仿宋" w:hAnsi="仿宋" w:cs="仿宋" w:hint="eastAsia"/>
          <w:b/>
          <w:bCs/>
          <w:color w:val="000000"/>
          <w:kern w:val="0"/>
          <w:sz w:val="28"/>
          <w:szCs w:val="28"/>
        </w:rPr>
        <w:t>柳州市</w:t>
      </w:r>
      <w:r>
        <w:rPr>
          <w:rFonts w:ascii="仿宋" w:eastAsia="仿宋" w:hAnsi="仿宋" w:cs="仿宋" w:hint="eastAsia"/>
          <w:b/>
          <w:bCs/>
          <w:color w:val="000000"/>
          <w:kern w:val="0"/>
          <w:sz w:val="28"/>
          <w:szCs w:val="28"/>
        </w:rPr>
        <w:t>中医</w:t>
      </w:r>
      <w:r>
        <w:rPr>
          <w:rFonts w:ascii="仿宋" w:eastAsia="仿宋" w:hAnsi="仿宋" w:cs="仿宋" w:hint="eastAsia"/>
          <w:b/>
          <w:bCs/>
          <w:color w:val="000000"/>
          <w:kern w:val="0"/>
          <w:sz w:val="28"/>
          <w:szCs w:val="28"/>
        </w:rPr>
        <w:t>医院</w:t>
      </w:r>
      <w:r>
        <w:rPr>
          <w:rFonts w:ascii="仿宋" w:eastAsia="仿宋" w:hAnsi="仿宋" w:cs="仿宋" w:hint="eastAsia"/>
          <w:b/>
          <w:bCs/>
          <w:color w:val="000000"/>
          <w:kern w:val="0"/>
          <w:sz w:val="28"/>
          <w:szCs w:val="28"/>
        </w:rPr>
        <w:t>柳侯院区</w:t>
      </w:r>
      <w:r>
        <w:rPr>
          <w:rFonts w:ascii="仿宋" w:eastAsia="仿宋" w:hAnsi="仿宋" w:cs="仿宋" w:hint="eastAsia"/>
          <w:b/>
          <w:bCs/>
          <w:color w:val="000000"/>
          <w:kern w:val="0"/>
          <w:sz w:val="28"/>
          <w:szCs w:val="28"/>
        </w:rPr>
        <w:t>保洁</w:t>
      </w:r>
      <w:r>
        <w:rPr>
          <w:rFonts w:ascii="仿宋" w:eastAsia="仿宋" w:hAnsi="仿宋" w:cs="仿宋" w:hint="eastAsia"/>
          <w:b/>
          <w:bCs/>
          <w:color w:val="000000"/>
          <w:kern w:val="0"/>
          <w:sz w:val="28"/>
          <w:szCs w:val="28"/>
        </w:rPr>
        <w:t>与电梯员</w:t>
      </w:r>
      <w:r>
        <w:rPr>
          <w:rFonts w:ascii="仿宋" w:eastAsia="仿宋" w:hAnsi="仿宋" w:cs="仿宋" w:hint="eastAsia"/>
          <w:b/>
          <w:bCs/>
          <w:color w:val="000000"/>
          <w:kern w:val="0"/>
          <w:sz w:val="28"/>
          <w:szCs w:val="28"/>
        </w:rPr>
        <w:t>服务项目报价</w:t>
      </w:r>
      <w:r>
        <w:rPr>
          <w:rFonts w:ascii="仿宋" w:eastAsia="仿宋" w:hAnsi="仿宋" w:cs="仿宋" w:hint="eastAsia"/>
          <w:b/>
          <w:bCs/>
          <w:color w:val="000000"/>
          <w:kern w:val="0"/>
          <w:sz w:val="28"/>
          <w:szCs w:val="28"/>
        </w:rPr>
        <w:t>表</w:t>
      </w:r>
    </w:p>
    <w:tbl>
      <w:tblPr>
        <w:tblW w:w="47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600"/>
        <w:gridCol w:w="1601"/>
        <w:gridCol w:w="1263"/>
        <w:gridCol w:w="894"/>
        <w:gridCol w:w="967"/>
        <w:gridCol w:w="851"/>
        <w:gridCol w:w="1041"/>
        <w:gridCol w:w="1278"/>
      </w:tblGrid>
      <w:tr w:rsidR="004E2928" w14:paraId="7D5F4196" w14:textId="77777777">
        <w:trPr>
          <w:trHeight w:val="885"/>
        </w:trPr>
        <w:tc>
          <w:tcPr>
            <w:tcW w:w="626" w:type="pct"/>
            <w:shd w:val="clear" w:color="auto" w:fill="auto"/>
            <w:vAlign w:val="center"/>
          </w:tcPr>
          <w:p w14:paraId="27172628"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序号</w:t>
            </w:r>
          </w:p>
        </w:tc>
        <w:tc>
          <w:tcPr>
            <w:tcW w:w="309" w:type="pct"/>
            <w:shd w:val="clear" w:color="auto" w:fill="auto"/>
            <w:vAlign w:val="center"/>
          </w:tcPr>
          <w:p w14:paraId="1028DF4F"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院区</w:t>
            </w:r>
          </w:p>
        </w:tc>
        <w:tc>
          <w:tcPr>
            <w:tcW w:w="823" w:type="pct"/>
            <w:shd w:val="clear" w:color="auto" w:fill="auto"/>
            <w:vAlign w:val="center"/>
          </w:tcPr>
          <w:p w14:paraId="44B671A3"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保洁区域类别</w:t>
            </w:r>
          </w:p>
        </w:tc>
        <w:tc>
          <w:tcPr>
            <w:tcW w:w="649" w:type="pct"/>
            <w:shd w:val="clear" w:color="auto" w:fill="auto"/>
            <w:vAlign w:val="center"/>
          </w:tcPr>
          <w:p w14:paraId="61E375A2"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保洁面积（</w:t>
            </w:r>
            <w:r>
              <w:rPr>
                <w:rFonts w:ascii="仿宋" w:eastAsia="仿宋" w:hAnsi="仿宋" w:cs="仿宋" w:hint="eastAsia"/>
                <w:b/>
                <w:bCs/>
                <w:kern w:val="0"/>
                <w:sz w:val="24"/>
                <w:szCs w:val="24"/>
                <w:lang w:bidi="ar"/>
              </w:rPr>
              <w:t>43417.77</w:t>
            </w:r>
            <w:r>
              <w:rPr>
                <w:rFonts w:ascii="仿宋" w:eastAsia="仿宋" w:hAnsi="仿宋" w:cs="仿宋" w:hint="eastAsia"/>
                <w:b/>
                <w:bCs/>
                <w:kern w:val="0"/>
                <w:sz w:val="24"/>
                <w:szCs w:val="24"/>
                <w:lang w:bidi="ar"/>
              </w:rPr>
              <w:t>㎡）</w:t>
            </w:r>
          </w:p>
        </w:tc>
        <w:tc>
          <w:tcPr>
            <w:tcW w:w="460" w:type="pct"/>
            <w:shd w:val="clear" w:color="auto" w:fill="auto"/>
            <w:vAlign w:val="center"/>
          </w:tcPr>
          <w:p w14:paraId="7FF33B1D"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预算单价（元</w:t>
            </w:r>
            <w:r>
              <w:rPr>
                <w:rFonts w:ascii="仿宋" w:eastAsia="仿宋" w:hAnsi="仿宋" w:cs="仿宋" w:hint="eastAsia"/>
                <w:b/>
                <w:bCs/>
                <w:kern w:val="0"/>
                <w:sz w:val="24"/>
                <w:szCs w:val="24"/>
                <w:lang w:bidi="ar"/>
              </w:rPr>
              <w:t>/</w:t>
            </w:r>
            <w:r>
              <w:rPr>
                <w:rFonts w:ascii="仿宋" w:eastAsia="仿宋" w:hAnsi="仿宋" w:cs="仿宋" w:hint="eastAsia"/>
                <w:b/>
                <w:bCs/>
                <w:kern w:val="0"/>
                <w:sz w:val="24"/>
                <w:szCs w:val="24"/>
                <w:lang w:bidi="ar"/>
              </w:rPr>
              <w:t>㎡</w:t>
            </w:r>
            <w:r>
              <w:rPr>
                <w:rFonts w:ascii="仿宋" w:eastAsia="仿宋" w:hAnsi="仿宋" w:cs="仿宋" w:hint="eastAsia"/>
                <w:b/>
                <w:bCs/>
                <w:kern w:val="0"/>
                <w:sz w:val="24"/>
                <w:szCs w:val="24"/>
                <w:lang w:bidi="ar"/>
              </w:rPr>
              <w:t>/</w:t>
            </w:r>
            <w:r>
              <w:rPr>
                <w:rFonts w:ascii="仿宋" w:eastAsia="仿宋" w:hAnsi="仿宋" w:cs="仿宋" w:hint="eastAsia"/>
                <w:b/>
                <w:bCs/>
                <w:kern w:val="0"/>
                <w:sz w:val="24"/>
                <w:szCs w:val="24"/>
                <w:lang w:bidi="ar"/>
              </w:rPr>
              <w:t>月）</w:t>
            </w:r>
          </w:p>
        </w:tc>
        <w:tc>
          <w:tcPr>
            <w:tcW w:w="498" w:type="pct"/>
            <w:shd w:val="clear" w:color="auto" w:fill="auto"/>
            <w:vAlign w:val="center"/>
          </w:tcPr>
          <w:p w14:paraId="58E5DEFE"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预算月服务费（元</w:t>
            </w:r>
            <w:r>
              <w:rPr>
                <w:rFonts w:ascii="仿宋" w:eastAsia="仿宋" w:hAnsi="仿宋" w:cs="仿宋" w:hint="eastAsia"/>
                <w:b/>
                <w:bCs/>
                <w:kern w:val="0"/>
                <w:sz w:val="24"/>
                <w:szCs w:val="24"/>
                <w:lang w:bidi="ar"/>
              </w:rPr>
              <w:t>/</w:t>
            </w:r>
            <w:r>
              <w:rPr>
                <w:rFonts w:ascii="仿宋" w:eastAsia="仿宋" w:hAnsi="仿宋" w:cs="仿宋" w:hint="eastAsia"/>
                <w:b/>
                <w:bCs/>
                <w:kern w:val="0"/>
                <w:sz w:val="24"/>
                <w:szCs w:val="24"/>
                <w:lang w:bidi="ar"/>
              </w:rPr>
              <w:t>月）</w:t>
            </w:r>
          </w:p>
        </w:tc>
        <w:tc>
          <w:tcPr>
            <w:tcW w:w="438" w:type="pct"/>
            <w:shd w:val="clear" w:color="auto" w:fill="auto"/>
            <w:vAlign w:val="center"/>
          </w:tcPr>
          <w:p w14:paraId="3BFF80F8"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服务期限（月）</w:t>
            </w:r>
          </w:p>
        </w:tc>
        <w:tc>
          <w:tcPr>
            <w:tcW w:w="536" w:type="pct"/>
            <w:shd w:val="clear" w:color="auto" w:fill="auto"/>
            <w:vAlign w:val="center"/>
          </w:tcPr>
          <w:p w14:paraId="21F2558D"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预算项目金额（元）</w:t>
            </w:r>
          </w:p>
        </w:tc>
        <w:tc>
          <w:tcPr>
            <w:tcW w:w="657" w:type="pct"/>
            <w:shd w:val="clear" w:color="auto" w:fill="auto"/>
            <w:vAlign w:val="center"/>
          </w:tcPr>
          <w:p w14:paraId="08E54E7E"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最低配置保洁员总人数（人）</w:t>
            </w:r>
          </w:p>
        </w:tc>
      </w:tr>
      <w:tr w:rsidR="004E2928" w14:paraId="0F43638C" w14:textId="77777777">
        <w:trPr>
          <w:trHeight w:val="632"/>
        </w:trPr>
        <w:tc>
          <w:tcPr>
            <w:tcW w:w="626" w:type="pct"/>
            <w:shd w:val="clear" w:color="auto" w:fill="auto"/>
            <w:noWrap/>
            <w:vAlign w:val="center"/>
          </w:tcPr>
          <w:p w14:paraId="00657B4F"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w:t>
            </w:r>
          </w:p>
        </w:tc>
        <w:tc>
          <w:tcPr>
            <w:tcW w:w="309" w:type="pct"/>
            <w:vMerge w:val="restart"/>
            <w:shd w:val="clear" w:color="auto" w:fill="auto"/>
            <w:vAlign w:val="center"/>
          </w:tcPr>
          <w:p w14:paraId="5777621A"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柳侯院区</w:t>
            </w:r>
          </w:p>
        </w:tc>
        <w:tc>
          <w:tcPr>
            <w:tcW w:w="823" w:type="pct"/>
            <w:shd w:val="clear" w:color="auto" w:fill="auto"/>
            <w:vAlign w:val="center"/>
          </w:tcPr>
          <w:p w14:paraId="0FFF65F6" w14:textId="77777777" w:rsidR="004E2928" w:rsidRDefault="00830AB5">
            <w:pPr>
              <w:widowControl/>
              <w:snapToGrid w:val="0"/>
              <w:jc w:val="center"/>
              <w:textAlignment w:val="center"/>
              <w:rPr>
                <w:rFonts w:ascii="仿宋" w:eastAsia="仿宋" w:hAnsi="仿宋" w:cs="仿宋"/>
                <w:szCs w:val="21"/>
              </w:rPr>
            </w:pPr>
            <w:r>
              <w:rPr>
                <w:rFonts w:ascii="仿宋" w:eastAsia="仿宋" w:hAnsi="仿宋" w:cs="仿宋" w:hint="eastAsia"/>
                <w:kern w:val="0"/>
                <w:szCs w:val="21"/>
                <w:lang w:bidi="ar"/>
              </w:rPr>
              <w:t>病房面积</w:t>
            </w:r>
          </w:p>
        </w:tc>
        <w:tc>
          <w:tcPr>
            <w:tcW w:w="649" w:type="pct"/>
            <w:shd w:val="clear" w:color="auto" w:fill="auto"/>
            <w:vAlign w:val="center"/>
          </w:tcPr>
          <w:p w14:paraId="4E551342"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sz w:val="24"/>
                <w:szCs w:val="24"/>
              </w:rPr>
              <w:t>17877.1</w:t>
            </w:r>
          </w:p>
        </w:tc>
        <w:tc>
          <w:tcPr>
            <w:tcW w:w="460" w:type="pct"/>
            <w:shd w:val="clear" w:color="auto" w:fill="auto"/>
            <w:noWrap/>
            <w:vAlign w:val="center"/>
          </w:tcPr>
          <w:p w14:paraId="3C9E880E" w14:textId="77777777" w:rsidR="004E2928" w:rsidRDefault="004E2928">
            <w:pPr>
              <w:widowControl/>
              <w:snapToGrid w:val="0"/>
              <w:jc w:val="center"/>
              <w:rPr>
                <w:rFonts w:ascii="仿宋" w:eastAsia="仿宋" w:hAnsi="仿宋" w:cs="仿宋"/>
                <w:sz w:val="24"/>
                <w:szCs w:val="24"/>
              </w:rPr>
            </w:pPr>
          </w:p>
        </w:tc>
        <w:tc>
          <w:tcPr>
            <w:tcW w:w="498" w:type="pct"/>
            <w:shd w:val="clear" w:color="auto" w:fill="auto"/>
            <w:noWrap/>
            <w:vAlign w:val="center"/>
          </w:tcPr>
          <w:p w14:paraId="113C191E" w14:textId="77777777" w:rsidR="004E2928" w:rsidRDefault="004E2928">
            <w:pPr>
              <w:widowControl/>
              <w:snapToGrid w:val="0"/>
              <w:jc w:val="center"/>
              <w:rPr>
                <w:rFonts w:ascii="仿宋" w:eastAsia="仿宋" w:hAnsi="仿宋" w:cs="仿宋"/>
                <w:sz w:val="24"/>
                <w:szCs w:val="24"/>
              </w:rPr>
            </w:pPr>
          </w:p>
        </w:tc>
        <w:tc>
          <w:tcPr>
            <w:tcW w:w="438" w:type="pct"/>
            <w:shd w:val="clear" w:color="auto" w:fill="auto"/>
            <w:noWrap/>
            <w:vAlign w:val="center"/>
          </w:tcPr>
          <w:p w14:paraId="4A7BFD46"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24</w:t>
            </w:r>
          </w:p>
        </w:tc>
        <w:tc>
          <w:tcPr>
            <w:tcW w:w="536" w:type="pct"/>
            <w:shd w:val="clear" w:color="auto" w:fill="auto"/>
            <w:noWrap/>
            <w:vAlign w:val="center"/>
          </w:tcPr>
          <w:p w14:paraId="6104C585" w14:textId="77777777" w:rsidR="004E2928" w:rsidRDefault="004E2928">
            <w:pPr>
              <w:widowControl/>
              <w:snapToGrid w:val="0"/>
              <w:jc w:val="center"/>
              <w:rPr>
                <w:rFonts w:ascii="仿宋" w:eastAsia="仿宋" w:hAnsi="仿宋" w:cs="仿宋"/>
                <w:sz w:val="24"/>
                <w:szCs w:val="24"/>
              </w:rPr>
            </w:pPr>
          </w:p>
        </w:tc>
        <w:tc>
          <w:tcPr>
            <w:tcW w:w="657" w:type="pct"/>
            <w:vMerge w:val="restart"/>
            <w:shd w:val="clear" w:color="auto" w:fill="auto"/>
            <w:vAlign w:val="center"/>
          </w:tcPr>
          <w:p w14:paraId="19E85CB4"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sz w:val="24"/>
                <w:szCs w:val="24"/>
              </w:rPr>
              <w:t>66</w:t>
            </w:r>
            <w:r>
              <w:rPr>
                <w:rFonts w:ascii="仿宋" w:eastAsia="仿宋" w:hAnsi="仿宋" w:cs="仿宋" w:hint="eastAsia"/>
                <w:sz w:val="24"/>
                <w:szCs w:val="24"/>
              </w:rPr>
              <w:t>人</w:t>
            </w:r>
          </w:p>
        </w:tc>
      </w:tr>
      <w:tr w:rsidR="004E2928" w14:paraId="4E2373F4" w14:textId="77777777">
        <w:trPr>
          <w:trHeight w:val="600"/>
        </w:trPr>
        <w:tc>
          <w:tcPr>
            <w:tcW w:w="626" w:type="pct"/>
            <w:shd w:val="clear" w:color="auto" w:fill="auto"/>
            <w:noWrap/>
            <w:vAlign w:val="center"/>
          </w:tcPr>
          <w:p w14:paraId="05E284B4"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w:t>
            </w:r>
          </w:p>
        </w:tc>
        <w:tc>
          <w:tcPr>
            <w:tcW w:w="309" w:type="pct"/>
            <w:vMerge/>
            <w:shd w:val="clear" w:color="auto" w:fill="auto"/>
            <w:vAlign w:val="center"/>
          </w:tcPr>
          <w:p w14:paraId="461247CB" w14:textId="77777777" w:rsidR="004E2928" w:rsidRDefault="004E2928">
            <w:pPr>
              <w:widowControl/>
              <w:snapToGrid w:val="0"/>
              <w:jc w:val="center"/>
              <w:rPr>
                <w:rFonts w:ascii="仿宋" w:eastAsia="仿宋" w:hAnsi="仿宋" w:cs="仿宋"/>
                <w:sz w:val="24"/>
                <w:szCs w:val="24"/>
              </w:rPr>
            </w:pPr>
          </w:p>
        </w:tc>
        <w:tc>
          <w:tcPr>
            <w:tcW w:w="823" w:type="pct"/>
            <w:shd w:val="clear" w:color="auto" w:fill="auto"/>
            <w:vAlign w:val="center"/>
          </w:tcPr>
          <w:p w14:paraId="1FB5E5A0" w14:textId="77777777" w:rsidR="004E2928" w:rsidRDefault="00830AB5">
            <w:pPr>
              <w:widowControl/>
              <w:snapToGrid w:val="0"/>
              <w:jc w:val="center"/>
              <w:textAlignment w:val="center"/>
              <w:rPr>
                <w:rFonts w:ascii="仿宋" w:eastAsia="仿宋" w:hAnsi="仿宋" w:cs="仿宋"/>
                <w:szCs w:val="21"/>
              </w:rPr>
            </w:pPr>
            <w:r>
              <w:rPr>
                <w:rFonts w:ascii="仿宋" w:eastAsia="仿宋" w:hAnsi="仿宋" w:cs="仿宋" w:hint="eastAsia"/>
                <w:kern w:val="0"/>
                <w:szCs w:val="21"/>
                <w:lang w:bidi="ar"/>
              </w:rPr>
              <w:t>门诊、社区等诊疗单元</w:t>
            </w:r>
          </w:p>
        </w:tc>
        <w:tc>
          <w:tcPr>
            <w:tcW w:w="649" w:type="pct"/>
            <w:shd w:val="clear" w:color="auto" w:fill="auto"/>
            <w:vAlign w:val="center"/>
          </w:tcPr>
          <w:p w14:paraId="45C1D259"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color w:val="70AD47" w:themeColor="accent6"/>
                <w:kern w:val="0"/>
                <w:sz w:val="24"/>
                <w:szCs w:val="24"/>
                <w:lang w:bidi="ar"/>
              </w:rPr>
              <w:t>18209.4</w:t>
            </w:r>
          </w:p>
        </w:tc>
        <w:tc>
          <w:tcPr>
            <w:tcW w:w="460" w:type="pct"/>
            <w:shd w:val="clear" w:color="auto" w:fill="auto"/>
            <w:noWrap/>
            <w:vAlign w:val="center"/>
          </w:tcPr>
          <w:p w14:paraId="2586DCED" w14:textId="77777777" w:rsidR="004E2928" w:rsidRDefault="004E2928">
            <w:pPr>
              <w:widowControl/>
              <w:snapToGrid w:val="0"/>
              <w:jc w:val="center"/>
              <w:rPr>
                <w:rFonts w:ascii="仿宋" w:eastAsia="仿宋" w:hAnsi="仿宋" w:cs="仿宋"/>
                <w:sz w:val="24"/>
                <w:szCs w:val="24"/>
              </w:rPr>
            </w:pPr>
          </w:p>
        </w:tc>
        <w:tc>
          <w:tcPr>
            <w:tcW w:w="498" w:type="pct"/>
            <w:shd w:val="clear" w:color="auto" w:fill="auto"/>
            <w:noWrap/>
            <w:vAlign w:val="center"/>
          </w:tcPr>
          <w:p w14:paraId="267CC4A0" w14:textId="77777777" w:rsidR="004E2928" w:rsidRDefault="004E2928">
            <w:pPr>
              <w:widowControl/>
              <w:snapToGrid w:val="0"/>
              <w:jc w:val="center"/>
              <w:rPr>
                <w:rFonts w:ascii="仿宋" w:eastAsia="仿宋" w:hAnsi="仿宋" w:cs="仿宋"/>
                <w:sz w:val="24"/>
                <w:szCs w:val="24"/>
              </w:rPr>
            </w:pPr>
          </w:p>
        </w:tc>
        <w:tc>
          <w:tcPr>
            <w:tcW w:w="438" w:type="pct"/>
            <w:shd w:val="clear" w:color="auto" w:fill="auto"/>
            <w:noWrap/>
            <w:vAlign w:val="center"/>
          </w:tcPr>
          <w:p w14:paraId="425125A5"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24</w:t>
            </w:r>
          </w:p>
        </w:tc>
        <w:tc>
          <w:tcPr>
            <w:tcW w:w="536" w:type="pct"/>
            <w:shd w:val="clear" w:color="auto" w:fill="auto"/>
            <w:noWrap/>
            <w:vAlign w:val="center"/>
          </w:tcPr>
          <w:p w14:paraId="7C377D97" w14:textId="77777777" w:rsidR="004E2928" w:rsidRDefault="004E2928">
            <w:pPr>
              <w:widowControl/>
              <w:snapToGrid w:val="0"/>
              <w:jc w:val="center"/>
              <w:rPr>
                <w:rFonts w:ascii="仿宋" w:eastAsia="仿宋" w:hAnsi="仿宋" w:cs="仿宋"/>
                <w:sz w:val="24"/>
                <w:szCs w:val="24"/>
              </w:rPr>
            </w:pPr>
          </w:p>
        </w:tc>
        <w:tc>
          <w:tcPr>
            <w:tcW w:w="657" w:type="pct"/>
            <w:vMerge/>
            <w:shd w:val="clear" w:color="auto" w:fill="auto"/>
            <w:noWrap/>
            <w:vAlign w:val="center"/>
          </w:tcPr>
          <w:p w14:paraId="414A6AB3" w14:textId="77777777" w:rsidR="004E2928" w:rsidRDefault="004E2928">
            <w:pPr>
              <w:widowControl/>
              <w:snapToGrid w:val="0"/>
              <w:jc w:val="center"/>
              <w:textAlignment w:val="center"/>
              <w:rPr>
                <w:rFonts w:ascii="仿宋" w:eastAsia="仿宋" w:hAnsi="仿宋" w:cs="仿宋"/>
                <w:sz w:val="24"/>
                <w:szCs w:val="24"/>
              </w:rPr>
            </w:pPr>
          </w:p>
        </w:tc>
      </w:tr>
      <w:tr w:rsidR="004E2928" w14:paraId="5A2AF155" w14:textId="77777777">
        <w:trPr>
          <w:trHeight w:val="600"/>
        </w:trPr>
        <w:tc>
          <w:tcPr>
            <w:tcW w:w="626" w:type="pct"/>
            <w:shd w:val="clear" w:color="auto" w:fill="auto"/>
            <w:vAlign w:val="center"/>
          </w:tcPr>
          <w:p w14:paraId="610A756F"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w:t>
            </w:r>
          </w:p>
        </w:tc>
        <w:tc>
          <w:tcPr>
            <w:tcW w:w="309" w:type="pct"/>
            <w:vMerge/>
            <w:shd w:val="clear" w:color="auto" w:fill="auto"/>
            <w:vAlign w:val="center"/>
          </w:tcPr>
          <w:p w14:paraId="2A991E71" w14:textId="77777777" w:rsidR="004E2928" w:rsidRDefault="004E2928">
            <w:pPr>
              <w:widowControl/>
              <w:snapToGrid w:val="0"/>
              <w:jc w:val="center"/>
              <w:rPr>
                <w:rFonts w:ascii="仿宋" w:eastAsia="仿宋" w:hAnsi="仿宋" w:cs="仿宋"/>
                <w:sz w:val="24"/>
                <w:szCs w:val="24"/>
              </w:rPr>
            </w:pPr>
          </w:p>
        </w:tc>
        <w:tc>
          <w:tcPr>
            <w:tcW w:w="823" w:type="pct"/>
            <w:shd w:val="clear" w:color="auto" w:fill="auto"/>
            <w:vAlign w:val="center"/>
          </w:tcPr>
          <w:p w14:paraId="630DD379" w14:textId="77777777" w:rsidR="004E2928" w:rsidRDefault="00830AB5">
            <w:pPr>
              <w:widowControl/>
              <w:snapToGrid w:val="0"/>
              <w:jc w:val="center"/>
              <w:textAlignment w:val="center"/>
              <w:rPr>
                <w:rFonts w:ascii="仿宋" w:eastAsia="仿宋" w:hAnsi="仿宋" w:cs="仿宋"/>
                <w:szCs w:val="21"/>
              </w:rPr>
            </w:pPr>
            <w:r>
              <w:rPr>
                <w:rFonts w:ascii="仿宋" w:eastAsia="仿宋" w:hAnsi="仿宋" w:cs="仿宋" w:hint="eastAsia"/>
                <w:kern w:val="0"/>
                <w:szCs w:val="21"/>
                <w:lang w:bidi="ar"/>
              </w:rPr>
              <w:t>室外、会议室等公共区域</w:t>
            </w:r>
          </w:p>
        </w:tc>
        <w:tc>
          <w:tcPr>
            <w:tcW w:w="649" w:type="pct"/>
            <w:shd w:val="clear" w:color="auto" w:fill="auto"/>
            <w:vAlign w:val="center"/>
          </w:tcPr>
          <w:p w14:paraId="3AAD20F9"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sz w:val="24"/>
                <w:szCs w:val="24"/>
              </w:rPr>
              <w:t>7331.27</w:t>
            </w:r>
          </w:p>
        </w:tc>
        <w:tc>
          <w:tcPr>
            <w:tcW w:w="460" w:type="pct"/>
            <w:shd w:val="clear" w:color="auto" w:fill="auto"/>
            <w:noWrap/>
            <w:vAlign w:val="center"/>
          </w:tcPr>
          <w:p w14:paraId="21A4EB66" w14:textId="77777777" w:rsidR="004E2928" w:rsidRDefault="004E2928">
            <w:pPr>
              <w:widowControl/>
              <w:snapToGrid w:val="0"/>
              <w:jc w:val="center"/>
              <w:rPr>
                <w:rFonts w:ascii="仿宋" w:eastAsia="仿宋" w:hAnsi="仿宋" w:cs="仿宋"/>
                <w:sz w:val="24"/>
                <w:szCs w:val="24"/>
              </w:rPr>
            </w:pPr>
          </w:p>
        </w:tc>
        <w:tc>
          <w:tcPr>
            <w:tcW w:w="498" w:type="pct"/>
            <w:shd w:val="clear" w:color="auto" w:fill="auto"/>
            <w:noWrap/>
            <w:vAlign w:val="center"/>
          </w:tcPr>
          <w:p w14:paraId="29355EC4" w14:textId="77777777" w:rsidR="004E2928" w:rsidRDefault="004E2928">
            <w:pPr>
              <w:widowControl/>
              <w:snapToGrid w:val="0"/>
              <w:jc w:val="center"/>
              <w:rPr>
                <w:rFonts w:ascii="仿宋" w:eastAsia="仿宋" w:hAnsi="仿宋" w:cs="仿宋"/>
                <w:sz w:val="24"/>
                <w:szCs w:val="24"/>
              </w:rPr>
            </w:pPr>
          </w:p>
        </w:tc>
        <w:tc>
          <w:tcPr>
            <w:tcW w:w="438" w:type="pct"/>
            <w:shd w:val="clear" w:color="auto" w:fill="auto"/>
            <w:noWrap/>
            <w:vAlign w:val="center"/>
          </w:tcPr>
          <w:p w14:paraId="0EEAD459" w14:textId="77777777" w:rsidR="004E2928" w:rsidRDefault="00830AB5">
            <w:pPr>
              <w:widowControl/>
              <w:snapToGrid w:val="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24</w:t>
            </w:r>
          </w:p>
        </w:tc>
        <w:tc>
          <w:tcPr>
            <w:tcW w:w="536" w:type="pct"/>
            <w:shd w:val="clear" w:color="auto" w:fill="auto"/>
            <w:noWrap/>
            <w:vAlign w:val="center"/>
          </w:tcPr>
          <w:p w14:paraId="5F9EB09A" w14:textId="77777777" w:rsidR="004E2928" w:rsidRDefault="004E2928">
            <w:pPr>
              <w:widowControl/>
              <w:snapToGrid w:val="0"/>
              <w:jc w:val="center"/>
              <w:rPr>
                <w:rFonts w:ascii="仿宋" w:eastAsia="仿宋" w:hAnsi="仿宋" w:cs="仿宋"/>
                <w:sz w:val="24"/>
                <w:szCs w:val="24"/>
              </w:rPr>
            </w:pPr>
          </w:p>
        </w:tc>
        <w:tc>
          <w:tcPr>
            <w:tcW w:w="657" w:type="pct"/>
            <w:vMerge/>
            <w:shd w:val="clear" w:color="auto" w:fill="auto"/>
            <w:noWrap/>
            <w:vAlign w:val="center"/>
          </w:tcPr>
          <w:p w14:paraId="55A15394" w14:textId="77777777" w:rsidR="004E2928" w:rsidRDefault="004E2928">
            <w:pPr>
              <w:widowControl/>
              <w:snapToGrid w:val="0"/>
              <w:jc w:val="center"/>
              <w:textAlignment w:val="center"/>
              <w:rPr>
                <w:rFonts w:ascii="仿宋" w:eastAsia="仿宋" w:hAnsi="仿宋" w:cs="仿宋"/>
                <w:sz w:val="24"/>
                <w:szCs w:val="24"/>
              </w:rPr>
            </w:pPr>
          </w:p>
        </w:tc>
      </w:tr>
      <w:tr w:rsidR="004E2928" w14:paraId="6E55A9DE" w14:textId="77777777">
        <w:trPr>
          <w:trHeight w:val="600"/>
        </w:trPr>
        <w:tc>
          <w:tcPr>
            <w:tcW w:w="626" w:type="pct"/>
            <w:shd w:val="clear" w:color="auto" w:fill="auto"/>
            <w:noWrap/>
            <w:vAlign w:val="center"/>
          </w:tcPr>
          <w:p w14:paraId="3519E90A" w14:textId="77777777" w:rsidR="004E2928" w:rsidRDefault="00830AB5">
            <w:pPr>
              <w:widowControl/>
              <w:snapToGrid w:val="0"/>
              <w:jc w:val="center"/>
              <w:textAlignment w:val="center"/>
              <w:rPr>
                <w:rFonts w:ascii="仿宋" w:eastAsia="仿宋" w:hAnsi="仿宋" w:cs="仿宋"/>
                <w:kern w:val="0"/>
                <w:sz w:val="24"/>
                <w:szCs w:val="24"/>
                <w:lang w:bidi="ar"/>
              </w:rPr>
            </w:pPr>
            <w:r>
              <w:rPr>
                <w:rFonts w:ascii="仿宋" w:eastAsia="仿宋" w:hAnsi="仿宋" w:cs="仿宋" w:hint="eastAsia"/>
                <w:b/>
                <w:bCs/>
                <w:kern w:val="0"/>
                <w:sz w:val="24"/>
                <w:szCs w:val="24"/>
                <w:lang w:bidi="ar"/>
              </w:rPr>
              <w:t>合计金额（保洁服务）</w:t>
            </w:r>
          </w:p>
        </w:tc>
        <w:tc>
          <w:tcPr>
            <w:tcW w:w="309" w:type="pct"/>
            <w:shd w:val="clear" w:color="auto" w:fill="auto"/>
            <w:vAlign w:val="center"/>
          </w:tcPr>
          <w:p w14:paraId="5481FDCF" w14:textId="77777777" w:rsidR="004E2928" w:rsidRDefault="004E2928">
            <w:pPr>
              <w:widowControl/>
              <w:snapToGrid w:val="0"/>
              <w:jc w:val="center"/>
              <w:rPr>
                <w:rFonts w:ascii="仿宋" w:eastAsia="仿宋" w:hAnsi="仿宋" w:cs="仿宋"/>
                <w:sz w:val="24"/>
                <w:szCs w:val="24"/>
              </w:rPr>
            </w:pPr>
          </w:p>
        </w:tc>
        <w:tc>
          <w:tcPr>
            <w:tcW w:w="823" w:type="pct"/>
            <w:shd w:val="clear" w:color="auto" w:fill="auto"/>
            <w:vAlign w:val="center"/>
          </w:tcPr>
          <w:p w14:paraId="53FF453A" w14:textId="77777777" w:rsidR="004E2928" w:rsidRDefault="004E2928">
            <w:pPr>
              <w:widowControl/>
              <w:snapToGrid w:val="0"/>
              <w:jc w:val="center"/>
              <w:textAlignment w:val="center"/>
              <w:rPr>
                <w:rFonts w:ascii="仿宋" w:eastAsia="仿宋" w:hAnsi="仿宋" w:cs="仿宋"/>
                <w:kern w:val="0"/>
                <w:szCs w:val="21"/>
                <w:lang w:bidi="ar"/>
              </w:rPr>
            </w:pPr>
          </w:p>
        </w:tc>
        <w:tc>
          <w:tcPr>
            <w:tcW w:w="649" w:type="pct"/>
            <w:shd w:val="clear" w:color="auto" w:fill="auto"/>
            <w:noWrap/>
            <w:vAlign w:val="center"/>
          </w:tcPr>
          <w:p w14:paraId="23803C09" w14:textId="77777777" w:rsidR="004E2928" w:rsidRDefault="004E2928">
            <w:pPr>
              <w:widowControl/>
              <w:snapToGrid w:val="0"/>
              <w:textAlignment w:val="center"/>
              <w:rPr>
                <w:rFonts w:ascii="仿宋" w:eastAsia="仿宋" w:hAnsi="仿宋" w:cs="仿宋"/>
                <w:sz w:val="24"/>
                <w:szCs w:val="24"/>
              </w:rPr>
            </w:pPr>
          </w:p>
        </w:tc>
        <w:tc>
          <w:tcPr>
            <w:tcW w:w="460" w:type="pct"/>
            <w:shd w:val="clear" w:color="auto" w:fill="auto"/>
            <w:noWrap/>
            <w:vAlign w:val="center"/>
          </w:tcPr>
          <w:p w14:paraId="59430408" w14:textId="77777777" w:rsidR="004E2928" w:rsidRDefault="004E2928">
            <w:pPr>
              <w:widowControl/>
              <w:snapToGrid w:val="0"/>
              <w:jc w:val="center"/>
              <w:rPr>
                <w:rFonts w:ascii="仿宋" w:eastAsia="仿宋" w:hAnsi="仿宋" w:cs="仿宋"/>
                <w:sz w:val="24"/>
                <w:szCs w:val="24"/>
              </w:rPr>
            </w:pPr>
          </w:p>
        </w:tc>
        <w:tc>
          <w:tcPr>
            <w:tcW w:w="498" w:type="pct"/>
            <w:shd w:val="clear" w:color="auto" w:fill="auto"/>
            <w:noWrap/>
            <w:vAlign w:val="center"/>
          </w:tcPr>
          <w:p w14:paraId="658789FC" w14:textId="77777777" w:rsidR="004E2928" w:rsidRDefault="004E2928">
            <w:pPr>
              <w:widowControl/>
              <w:snapToGrid w:val="0"/>
              <w:jc w:val="center"/>
              <w:rPr>
                <w:rFonts w:ascii="仿宋" w:eastAsia="仿宋" w:hAnsi="仿宋" w:cs="仿宋"/>
                <w:sz w:val="24"/>
                <w:szCs w:val="24"/>
              </w:rPr>
            </w:pPr>
          </w:p>
        </w:tc>
        <w:tc>
          <w:tcPr>
            <w:tcW w:w="438" w:type="pct"/>
            <w:shd w:val="clear" w:color="auto" w:fill="auto"/>
            <w:noWrap/>
            <w:vAlign w:val="center"/>
          </w:tcPr>
          <w:p w14:paraId="2B6FB4B0" w14:textId="77777777" w:rsidR="004E2928" w:rsidRDefault="004E2928">
            <w:pPr>
              <w:widowControl/>
              <w:snapToGrid w:val="0"/>
              <w:jc w:val="center"/>
              <w:textAlignment w:val="center"/>
              <w:rPr>
                <w:rFonts w:ascii="仿宋" w:eastAsia="仿宋" w:hAnsi="仿宋" w:cs="仿宋"/>
                <w:kern w:val="0"/>
                <w:sz w:val="24"/>
                <w:szCs w:val="24"/>
                <w:lang w:bidi="ar"/>
              </w:rPr>
            </w:pPr>
          </w:p>
        </w:tc>
        <w:tc>
          <w:tcPr>
            <w:tcW w:w="536" w:type="pct"/>
            <w:shd w:val="clear" w:color="auto" w:fill="auto"/>
            <w:noWrap/>
            <w:vAlign w:val="center"/>
          </w:tcPr>
          <w:p w14:paraId="3443EE4F" w14:textId="77777777" w:rsidR="004E2928" w:rsidRDefault="004E2928">
            <w:pPr>
              <w:widowControl/>
              <w:snapToGrid w:val="0"/>
              <w:jc w:val="center"/>
              <w:rPr>
                <w:rFonts w:ascii="仿宋" w:eastAsia="仿宋" w:hAnsi="仿宋" w:cs="仿宋"/>
                <w:sz w:val="24"/>
                <w:szCs w:val="24"/>
              </w:rPr>
            </w:pPr>
          </w:p>
        </w:tc>
        <w:tc>
          <w:tcPr>
            <w:tcW w:w="657" w:type="pct"/>
            <w:vMerge/>
            <w:shd w:val="clear" w:color="auto" w:fill="auto"/>
            <w:noWrap/>
            <w:vAlign w:val="center"/>
          </w:tcPr>
          <w:p w14:paraId="37EBBC95" w14:textId="77777777" w:rsidR="004E2928" w:rsidRDefault="004E2928">
            <w:pPr>
              <w:widowControl/>
              <w:snapToGrid w:val="0"/>
              <w:jc w:val="center"/>
              <w:textAlignment w:val="center"/>
              <w:rPr>
                <w:rFonts w:ascii="仿宋" w:eastAsia="仿宋" w:hAnsi="仿宋" w:cs="仿宋"/>
                <w:sz w:val="24"/>
                <w:szCs w:val="24"/>
              </w:rPr>
            </w:pPr>
          </w:p>
        </w:tc>
      </w:tr>
      <w:tr w:rsidR="004E2928" w14:paraId="4DD2419E" w14:textId="77777777">
        <w:trPr>
          <w:trHeight w:val="600"/>
        </w:trPr>
        <w:tc>
          <w:tcPr>
            <w:tcW w:w="626" w:type="pct"/>
            <w:shd w:val="clear" w:color="auto" w:fill="auto"/>
            <w:noWrap/>
            <w:vAlign w:val="center"/>
          </w:tcPr>
          <w:p w14:paraId="01927C8A"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序号</w:t>
            </w:r>
          </w:p>
        </w:tc>
        <w:tc>
          <w:tcPr>
            <w:tcW w:w="309" w:type="pct"/>
            <w:shd w:val="clear" w:color="auto" w:fill="auto"/>
            <w:vAlign w:val="center"/>
          </w:tcPr>
          <w:p w14:paraId="0CDE36AC"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院区</w:t>
            </w:r>
          </w:p>
        </w:tc>
        <w:tc>
          <w:tcPr>
            <w:tcW w:w="823" w:type="pct"/>
            <w:shd w:val="clear" w:color="auto" w:fill="auto"/>
            <w:vAlign w:val="center"/>
          </w:tcPr>
          <w:p w14:paraId="31E0B526"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电梯服务（配备</w:t>
            </w:r>
            <w:r>
              <w:rPr>
                <w:rFonts w:ascii="仿宋" w:eastAsia="仿宋" w:hAnsi="仿宋" w:cs="仿宋" w:hint="eastAsia"/>
                <w:b/>
                <w:bCs/>
                <w:kern w:val="0"/>
                <w:sz w:val="24"/>
                <w:szCs w:val="24"/>
                <w:lang w:bidi="ar"/>
              </w:rPr>
              <w:t>9</w:t>
            </w:r>
            <w:r>
              <w:rPr>
                <w:rFonts w:ascii="仿宋" w:eastAsia="仿宋" w:hAnsi="仿宋" w:cs="仿宋" w:hint="eastAsia"/>
                <w:b/>
                <w:bCs/>
                <w:kern w:val="0"/>
                <w:sz w:val="24"/>
                <w:szCs w:val="24"/>
                <w:lang w:bidi="ar"/>
              </w:rPr>
              <w:t>个电梯员）</w:t>
            </w:r>
          </w:p>
        </w:tc>
        <w:tc>
          <w:tcPr>
            <w:tcW w:w="649" w:type="pct"/>
            <w:shd w:val="clear" w:color="auto" w:fill="auto"/>
            <w:noWrap/>
            <w:vAlign w:val="center"/>
          </w:tcPr>
          <w:p w14:paraId="4992A7B7"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w:t>
            </w:r>
          </w:p>
        </w:tc>
        <w:tc>
          <w:tcPr>
            <w:tcW w:w="460" w:type="pct"/>
            <w:shd w:val="clear" w:color="auto" w:fill="auto"/>
            <w:noWrap/>
            <w:vAlign w:val="center"/>
          </w:tcPr>
          <w:p w14:paraId="569A527D"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w:t>
            </w:r>
          </w:p>
        </w:tc>
        <w:tc>
          <w:tcPr>
            <w:tcW w:w="498" w:type="pct"/>
            <w:shd w:val="clear" w:color="auto" w:fill="auto"/>
            <w:noWrap/>
            <w:vAlign w:val="center"/>
          </w:tcPr>
          <w:p w14:paraId="23A7DEAF"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预算月服务费（元</w:t>
            </w:r>
            <w:r>
              <w:rPr>
                <w:rFonts w:ascii="仿宋" w:eastAsia="仿宋" w:hAnsi="仿宋" w:cs="仿宋" w:hint="eastAsia"/>
                <w:b/>
                <w:bCs/>
                <w:kern w:val="0"/>
                <w:sz w:val="24"/>
                <w:szCs w:val="24"/>
                <w:lang w:bidi="ar"/>
              </w:rPr>
              <w:t>/</w:t>
            </w:r>
            <w:r>
              <w:rPr>
                <w:rFonts w:ascii="仿宋" w:eastAsia="仿宋" w:hAnsi="仿宋" w:cs="仿宋" w:hint="eastAsia"/>
                <w:b/>
                <w:bCs/>
                <w:kern w:val="0"/>
                <w:sz w:val="24"/>
                <w:szCs w:val="24"/>
                <w:lang w:bidi="ar"/>
              </w:rPr>
              <w:t>月</w:t>
            </w:r>
            <w:r>
              <w:rPr>
                <w:rFonts w:ascii="仿宋" w:eastAsia="仿宋" w:hAnsi="仿宋" w:cs="仿宋" w:hint="eastAsia"/>
                <w:b/>
                <w:bCs/>
                <w:kern w:val="0"/>
                <w:sz w:val="24"/>
                <w:szCs w:val="24"/>
                <w:lang w:bidi="ar"/>
              </w:rPr>
              <w:t>/</w:t>
            </w:r>
            <w:r>
              <w:rPr>
                <w:rFonts w:ascii="仿宋" w:eastAsia="仿宋" w:hAnsi="仿宋" w:cs="仿宋" w:hint="eastAsia"/>
                <w:b/>
                <w:bCs/>
                <w:kern w:val="0"/>
                <w:sz w:val="24"/>
                <w:szCs w:val="24"/>
                <w:lang w:bidi="ar"/>
              </w:rPr>
              <w:t>人）</w:t>
            </w:r>
          </w:p>
        </w:tc>
        <w:tc>
          <w:tcPr>
            <w:tcW w:w="438" w:type="pct"/>
            <w:shd w:val="clear" w:color="auto" w:fill="auto"/>
            <w:noWrap/>
            <w:vAlign w:val="center"/>
          </w:tcPr>
          <w:p w14:paraId="0B5082EC"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服务期限（月）</w:t>
            </w:r>
          </w:p>
        </w:tc>
        <w:tc>
          <w:tcPr>
            <w:tcW w:w="536" w:type="pct"/>
            <w:shd w:val="clear" w:color="auto" w:fill="auto"/>
            <w:noWrap/>
            <w:vAlign w:val="center"/>
          </w:tcPr>
          <w:p w14:paraId="312486D0"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预算项目金额</w:t>
            </w:r>
          </w:p>
        </w:tc>
        <w:tc>
          <w:tcPr>
            <w:tcW w:w="657" w:type="pct"/>
            <w:shd w:val="clear" w:color="auto" w:fill="auto"/>
            <w:noWrap/>
            <w:vAlign w:val="center"/>
          </w:tcPr>
          <w:p w14:paraId="6F23C72B"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w:t>
            </w:r>
          </w:p>
        </w:tc>
      </w:tr>
      <w:tr w:rsidR="004E2928" w14:paraId="152DF016" w14:textId="77777777">
        <w:trPr>
          <w:trHeight w:val="600"/>
        </w:trPr>
        <w:tc>
          <w:tcPr>
            <w:tcW w:w="626" w:type="pct"/>
            <w:shd w:val="clear" w:color="auto" w:fill="auto"/>
            <w:noWrap/>
            <w:vAlign w:val="center"/>
          </w:tcPr>
          <w:p w14:paraId="00D2F27E" w14:textId="77777777" w:rsidR="004E2928" w:rsidRDefault="00830AB5">
            <w:pPr>
              <w:widowControl/>
              <w:snapToGrid w:val="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w:t>
            </w:r>
          </w:p>
        </w:tc>
        <w:tc>
          <w:tcPr>
            <w:tcW w:w="309" w:type="pct"/>
            <w:shd w:val="clear" w:color="auto" w:fill="auto"/>
            <w:vAlign w:val="center"/>
          </w:tcPr>
          <w:p w14:paraId="1E7A67CF" w14:textId="77777777" w:rsidR="004E2928" w:rsidRDefault="00830AB5">
            <w:pPr>
              <w:widowControl/>
              <w:snapToGrid w:val="0"/>
              <w:jc w:val="center"/>
              <w:rPr>
                <w:rFonts w:ascii="仿宋" w:eastAsia="仿宋" w:hAnsi="仿宋" w:cs="仿宋"/>
                <w:sz w:val="24"/>
                <w:szCs w:val="24"/>
              </w:rPr>
            </w:pPr>
            <w:r>
              <w:rPr>
                <w:rFonts w:ascii="仿宋" w:eastAsia="仿宋" w:hAnsi="仿宋" w:cs="仿宋" w:hint="eastAsia"/>
                <w:sz w:val="24"/>
                <w:szCs w:val="24"/>
              </w:rPr>
              <w:t>柳侯院区</w:t>
            </w:r>
          </w:p>
        </w:tc>
        <w:tc>
          <w:tcPr>
            <w:tcW w:w="823" w:type="pct"/>
            <w:shd w:val="clear" w:color="auto" w:fill="auto"/>
            <w:vAlign w:val="center"/>
          </w:tcPr>
          <w:p w14:paraId="6B3049A7"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9</w:t>
            </w:r>
          </w:p>
        </w:tc>
        <w:tc>
          <w:tcPr>
            <w:tcW w:w="649" w:type="pct"/>
            <w:shd w:val="clear" w:color="auto" w:fill="auto"/>
            <w:noWrap/>
            <w:vAlign w:val="center"/>
          </w:tcPr>
          <w:p w14:paraId="25236538" w14:textId="77777777" w:rsidR="004E2928" w:rsidRDefault="00830AB5">
            <w:pPr>
              <w:widowControl/>
              <w:snapToGrid w:val="0"/>
              <w:jc w:val="center"/>
              <w:textAlignment w:val="center"/>
              <w:rPr>
                <w:rFonts w:ascii="仿宋" w:eastAsia="仿宋" w:hAnsi="仿宋" w:cs="仿宋"/>
                <w:b/>
                <w:bCs/>
                <w:sz w:val="24"/>
                <w:szCs w:val="24"/>
              </w:rPr>
            </w:pPr>
            <w:r>
              <w:rPr>
                <w:rFonts w:ascii="仿宋" w:eastAsia="仿宋" w:hAnsi="仿宋" w:cs="仿宋" w:hint="eastAsia"/>
                <w:b/>
                <w:bCs/>
                <w:sz w:val="24"/>
                <w:szCs w:val="24"/>
              </w:rPr>
              <w:t>/</w:t>
            </w:r>
          </w:p>
        </w:tc>
        <w:tc>
          <w:tcPr>
            <w:tcW w:w="460" w:type="pct"/>
            <w:shd w:val="clear" w:color="auto" w:fill="auto"/>
            <w:noWrap/>
            <w:vAlign w:val="center"/>
          </w:tcPr>
          <w:p w14:paraId="06231092" w14:textId="77777777" w:rsidR="004E2928" w:rsidRDefault="00830AB5">
            <w:pPr>
              <w:widowControl/>
              <w:snapToGrid w:val="0"/>
              <w:jc w:val="center"/>
              <w:rPr>
                <w:rFonts w:ascii="仿宋" w:eastAsia="仿宋" w:hAnsi="仿宋" w:cs="仿宋"/>
                <w:b/>
                <w:bCs/>
                <w:sz w:val="24"/>
                <w:szCs w:val="24"/>
              </w:rPr>
            </w:pPr>
            <w:r>
              <w:rPr>
                <w:rFonts w:ascii="仿宋" w:eastAsia="仿宋" w:hAnsi="仿宋" w:cs="仿宋" w:hint="eastAsia"/>
                <w:b/>
                <w:bCs/>
                <w:sz w:val="24"/>
                <w:szCs w:val="24"/>
              </w:rPr>
              <w:t>/</w:t>
            </w:r>
          </w:p>
        </w:tc>
        <w:tc>
          <w:tcPr>
            <w:tcW w:w="498" w:type="pct"/>
            <w:shd w:val="clear" w:color="auto" w:fill="auto"/>
            <w:noWrap/>
            <w:vAlign w:val="center"/>
          </w:tcPr>
          <w:p w14:paraId="6C2C5D1D" w14:textId="77777777" w:rsidR="004E2928" w:rsidRDefault="004E2928">
            <w:pPr>
              <w:widowControl/>
              <w:snapToGrid w:val="0"/>
              <w:jc w:val="center"/>
              <w:rPr>
                <w:rFonts w:ascii="仿宋" w:eastAsia="仿宋" w:hAnsi="仿宋" w:cs="仿宋"/>
                <w:b/>
                <w:bCs/>
                <w:kern w:val="0"/>
                <w:sz w:val="24"/>
                <w:szCs w:val="24"/>
                <w:lang w:bidi="ar"/>
              </w:rPr>
            </w:pPr>
          </w:p>
        </w:tc>
        <w:tc>
          <w:tcPr>
            <w:tcW w:w="438" w:type="pct"/>
            <w:shd w:val="clear" w:color="auto" w:fill="auto"/>
            <w:noWrap/>
            <w:vAlign w:val="center"/>
          </w:tcPr>
          <w:p w14:paraId="1065177C" w14:textId="77777777" w:rsidR="004E2928" w:rsidRDefault="00830AB5">
            <w:pPr>
              <w:widowControl/>
              <w:snapToGrid w:val="0"/>
              <w:jc w:val="center"/>
              <w:textAlignment w:val="center"/>
              <w:rPr>
                <w:rFonts w:ascii="仿宋" w:eastAsia="仿宋" w:hAnsi="仿宋" w:cs="仿宋"/>
                <w:b/>
                <w:bCs/>
                <w:kern w:val="0"/>
                <w:sz w:val="24"/>
                <w:szCs w:val="24"/>
                <w:lang w:bidi="ar"/>
              </w:rPr>
            </w:pPr>
            <w:r>
              <w:rPr>
                <w:rFonts w:ascii="仿宋" w:eastAsia="仿宋" w:hAnsi="仿宋" w:cs="仿宋" w:hint="eastAsia"/>
                <w:kern w:val="0"/>
                <w:sz w:val="24"/>
                <w:szCs w:val="24"/>
                <w:lang w:bidi="ar"/>
              </w:rPr>
              <w:t>24</w:t>
            </w:r>
          </w:p>
        </w:tc>
        <w:tc>
          <w:tcPr>
            <w:tcW w:w="536" w:type="pct"/>
            <w:shd w:val="clear" w:color="auto" w:fill="auto"/>
            <w:noWrap/>
            <w:vAlign w:val="center"/>
          </w:tcPr>
          <w:p w14:paraId="1ED5ECD6" w14:textId="77777777" w:rsidR="004E2928" w:rsidRDefault="004E2928">
            <w:pPr>
              <w:widowControl/>
              <w:snapToGrid w:val="0"/>
              <w:jc w:val="center"/>
              <w:rPr>
                <w:rFonts w:ascii="仿宋" w:eastAsia="仿宋" w:hAnsi="仿宋" w:cs="仿宋"/>
                <w:sz w:val="24"/>
                <w:szCs w:val="24"/>
              </w:rPr>
            </w:pPr>
          </w:p>
        </w:tc>
        <w:tc>
          <w:tcPr>
            <w:tcW w:w="657" w:type="pct"/>
            <w:shd w:val="clear" w:color="auto" w:fill="auto"/>
            <w:noWrap/>
            <w:vAlign w:val="center"/>
          </w:tcPr>
          <w:p w14:paraId="6AC1C625" w14:textId="77777777" w:rsidR="004E2928" w:rsidRDefault="00830AB5">
            <w:pPr>
              <w:widowControl/>
              <w:snapToGrid w:val="0"/>
              <w:jc w:val="center"/>
              <w:textAlignment w:val="center"/>
              <w:rPr>
                <w:rFonts w:ascii="仿宋" w:eastAsia="仿宋" w:hAnsi="仿宋" w:cs="仿宋"/>
                <w:kern w:val="0"/>
                <w:sz w:val="24"/>
                <w:szCs w:val="24"/>
                <w:lang w:bidi="ar"/>
              </w:rPr>
            </w:pPr>
            <w:r>
              <w:rPr>
                <w:rFonts w:ascii="仿宋" w:eastAsia="仿宋" w:hAnsi="仿宋" w:cs="仿宋" w:hint="eastAsia"/>
                <w:b/>
                <w:bCs/>
                <w:kern w:val="0"/>
                <w:sz w:val="24"/>
                <w:szCs w:val="24"/>
                <w:lang w:bidi="ar"/>
              </w:rPr>
              <w:t>/</w:t>
            </w:r>
          </w:p>
        </w:tc>
      </w:tr>
      <w:tr w:rsidR="004E2928" w14:paraId="795879CA" w14:textId="77777777">
        <w:trPr>
          <w:trHeight w:val="500"/>
        </w:trPr>
        <w:tc>
          <w:tcPr>
            <w:tcW w:w="626" w:type="pct"/>
            <w:shd w:val="clear" w:color="auto" w:fill="auto"/>
            <w:noWrap/>
            <w:vAlign w:val="center"/>
          </w:tcPr>
          <w:p w14:paraId="68FD1DB0" w14:textId="77777777" w:rsidR="004E2928" w:rsidRDefault="00830AB5">
            <w:pPr>
              <w:widowControl/>
              <w:snapToGrid w:val="0"/>
              <w:jc w:val="center"/>
              <w:textAlignment w:val="center"/>
              <w:rPr>
                <w:rFonts w:ascii="仿宋" w:eastAsia="仿宋" w:hAnsi="仿宋" w:cs="仿宋"/>
                <w:b/>
                <w:bCs/>
                <w:sz w:val="28"/>
                <w:szCs w:val="28"/>
              </w:rPr>
            </w:pPr>
            <w:r>
              <w:rPr>
                <w:rFonts w:ascii="仿宋" w:eastAsia="仿宋" w:hAnsi="仿宋" w:cs="仿宋" w:hint="eastAsia"/>
                <w:b/>
                <w:bCs/>
                <w:kern w:val="0"/>
                <w:sz w:val="24"/>
                <w:szCs w:val="24"/>
                <w:lang w:bidi="ar"/>
              </w:rPr>
              <w:t>合计总金额（保洁服务</w:t>
            </w:r>
            <w:r>
              <w:rPr>
                <w:rFonts w:ascii="仿宋" w:eastAsia="仿宋" w:hAnsi="仿宋" w:cs="仿宋" w:hint="eastAsia"/>
                <w:b/>
                <w:bCs/>
                <w:kern w:val="0"/>
                <w:sz w:val="24"/>
                <w:szCs w:val="24"/>
                <w:lang w:bidi="ar"/>
              </w:rPr>
              <w:t>+</w:t>
            </w:r>
            <w:r>
              <w:rPr>
                <w:rFonts w:ascii="仿宋" w:eastAsia="仿宋" w:hAnsi="仿宋" w:cs="仿宋" w:hint="eastAsia"/>
                <w:b/>
                <w:bCs/>
                <w:kern w:val="0"/>
                <w:sz w:val="24"/>
                <w:szCs w:val="24"/>
                <w:lang w:bidi="ar"/>
              </w:rPr>
              <w:t>电梯员）</w:t>
            </w:r>
          </w:p>
        </w:tc>
        <w:tc>
          <w:tcPr>
            <w:tcW w:w="309" w:type="pct"/>
            <w:shd w:val="clear" w:color="auto" w:fill="auto"/>
            <w:vAlign w:val="center"/>
          </w:tcPr>
          <w:p w14:paraId="569BD184" w14:textId="77777777" w:rsidR="004E2928" w:rsidRDefault="004E2928">
            <w:pPr>
              <w:widowControl/>
              <w:snapToGrid w:val="0"/>
              <w:jc w:val="center"/>
              <w:rPr>
                <w:rFonts w:ascii="仿宋" w:eastAsia="仿宋" w:hAnsi="仿宋" w:cs="仿宋"/>
                <w:b/>
                <w:bCs/>
                <w:sz w:val="28"/>
                <w:szCs w:val="28"/>
              </w:rPr>
            </w:pPr>
          </w:p>
        </w:tc>
        <w:tc>
          <w:tcPr>
            <w:tcW w:w="823" w:type="pct"/>
            <w:shd w:val="clear" w:color="auto" w:fill="auto"/>
            <w:vAlign w:val="center"/>
          </w:tcPr>
          <w:p w14:paraId="3272F5FE" w14:textId="77777777" w:rsidR="004E2928" w:rsidRDefault="00830AB5">
            <w:pPr>
              <w:widowControl/>
              <w:snapToGrid w:val="0"/>
              <w:jc w:val="center"/>
              <w:textAlignment w:val="center"/>
              <w:rPr>
                <w:rFonts w:ascii="仿宋" w:eastAsia="仿宋" w:hAnsi="仿宋" w:cs="仿宋"/>
                <w:b/>
                <w:bCs/>
                <w:sz w:val="28"/>
                <w:szCs w:val="28"/>
              </w:rPr>
            </w:pPr>
            <w:r>
              <w:rPr>
                <w:rFonts w:ascii="仿宋" w:eastAsia="仿宋" w:hAnsi="仿宋" w:cs="仿宋" w:hint="eastAsia"/>
                <w:b/>
                <w:bCs/>
                <w:kern w:val="0"/>
                <w:sz w:val="28"/>
                <w:szCs w:val="28"/>
                <w:lang w:bidi="ar"/>
              </w:rPr>
              <w:t xml:space="preserve"> /</w:t>
            </w:r>
          </w:p>
        </w:tc>
        <w:tc>
          <w:tcPr>
            <w:tcW w:w="649" w:type="pct"/>
            <w:shd w:val="clear" w:color="auto" w:fill="auto"/>
            <w:noWrap/>
            <w:vAlign w:val="center"/>
          </w:tcPr>
          <w:p w14:paraId="5892497A" w14:textId="77777777" w:rsidR="004E2928" w:rsidRDefault="00830AB5">
            <w:pPr>
              <w:widowControl/>
              <w:snapToGrid w:val="0"/>
              <w:jc w:val="center"/>
              <w:textAlignment w:val="center"/>
              <w:rPr>
                <w:rFonts w:ascii="仿宋" w:eastAsia="仿宋" w:hAnsi="仿宋" w:cs="仿宋"/>
                <w:b/>
                <w:bCs/>
                <w:sz w:val="28"/>
                <w:szCs w:val="28"/>
              </w:rPr>
            </w:pPr>
            <w:r>
              <w:rPr>
                <w:rFonts w:ascii="仿宋" w:eastAsia="仿宋" w:hAnsi="仿宋" w:cs="仿宋" w:hint="eastAsia"/>
                <w:b/>
                <w:bCs/>
                <w:sz w:val="28"/>
                <w:szCs w:val="28"/>
              </w:rPr>
              <w:t>/</w:t>
            </w:r>
          </w:p>
        </w:tc>
        <w:tc>
          <w:tcPr>
            <w:tcW w:w="460" w:type="pct"/>
            <w:shd w:val="clear" w:color="auto" w:fill="auto"/>
            <w:noWrap/>
            <w:vAlign w:val="center"/>
          </w:tcPr>
          <w:p w14:paraId="7FD73C1D" w14:textId="77777777" w:rsidR="004E2928" w:rsidRDefault="00830AB5">
            <w:pPr>
              <w:widowControl/>
              <w:snapToGrid w:val="0"/>
              <w:jc w:val="center"/>
              <w:rPr>
                <w:rFonts w:ascii="仿宋" w:eastAsia="仿宋" w:hAnsi="仿宋" w:cs="仿宋"/>
                <w:b/>
                <w:bCs/>
                <w:sz w:val="28"/>
                <w:szCs w:val="28"/>
              </w:rPr>
            </w:pPr>
            <w:r>
              <w:rPr>
                <w:rFonts w:ascii="仿宋" w:eastAsia="仿宋" w:hAnsi="仿宋" w:cs="仿宋" w:hint="eastAsia"/>
                <w:b/>
                <w:bCs/>
                <w:sz w:val="28"/>
                <w:szCs w:val="28"/>
              </w:rPr>
              <w:t>/</w:t>
            </w:r>
          </w:p>
        </w:tc>
        <w:tc>
          <w:tcPr>
            <w:tcW w:w="498" w:type="pct"/>
            <w:shd w:val="clear" w:color="auto" w:fill="auto"/>
            <w:noWrap/>
            <w:vAlign w:val="center"/>
          </w:tcPr>
          <w:p w14:paraId="61F2E456" w14:textId="77777777" w:rsidR="004E2928" w:rsidRDefault="004E2928">
            <w:pPr>
              <w:widowControl/>
              <w:snapToGrid w:val="0"/>
              <w:jc w:val="center"/>
              <w:rPr>
                <w:rFonts w:ascii="仿宋" w:eastAsia="仿宋" w:hAnsi="仿宋" w:cs="仿宋"/>
                <w:b/>
                <w:bCs/>
                <w:sz w:val="28"/>
                <w:szCs w:val="28"/>
              </w:rPr>
            </w:pPr>
          </w:p>
        </w:tc>
        <w:tc>
          <w:tcPr>
            <w:tcW w:w="438" w:type="pct"/>
            <w:shd w:val="clear" w:color="auto" w:fill="auto"/>
            <w:noWrap/>
            <w:vAlign w:val="center"/>
          </w:tcPr>
          <w:p w14:paraId="14319DDB" w14:textId="77777777" w:rsidR="004E2928" w:rsidRDefault="00830AB5">
            <w:pPr>
              <w:widowControl/>
              <w:snapToGrid w:val="0"/>
              <w:jc w:val="center"/>
              <w:rPr>
                <w:rFonts w:ascii="仿宋" w:eastAsia="仿宋" w:hAnsi="仿宋" w:cs="仿宋"/>
                <w:b/>
                <w:bCs/>
                <w:sz w:val="28"/>
                <w:szCs w:val="28"/>
              </w:rPr>
            </w:pPr>
            <w:r>
              <w:rPr>
                <w:rFonts w:ascii="仿宋" w:eastAsia="仿宋" w:hAnsi="仿宋" w:cs="仿宋" w:hint="eastAsia"/>
                <w:b/>
                <w:bCs/>
                <w:sz w:val="28"/>
                <w:szCs w:val="28"/>
              </w:rPr>
              <w:t>24</w:t>
            </w:r>
          </w:p>
        </w:tc>
        <w:tc>
          <w:tcPr>
            <w:tcW w:w="536" w:type="pct"/>
            <w:shd w:val="clear" w:color="auto" w:fill="auto"/>
            <w:noWrap/>
            <w:vAlign w:val="center"/>
          </w:tcPr>
          <w:p w14:paraId="5514B8E7" w14:textId="77777777" w:rsidR="004E2928" w:rsidRDefault="00830AB5">
            <w:pPr>
              <w:widowControl/>
              <w:snapToGrid w:val="0"/>
              <w:jc w:val="center"/>
              <w:textAlignment w:val="center"/>
              <w:rPr>
                <w:rFonts w:ascii="仿宋" w:eastAsia="仿宋" w:hAnsi="仿宋" w:cs="仿宋"/>
                <w:b/>
                <w:bCs/>
                <w:sz w:val="28"/>
                <w:szCs w:val="28"/>
              </w:rPr>
            </w:pPr>
            <w:r>
              <w:rPr>
                <w:rFonts w:ascii="仿宋" w:eastAsia="仿宋" w:hAnsi="仿宋" w:cs="仿宋" w:hint="eastAsia"/>
                <w:b/>
                <w:bCs/>
                <w:kern w:val="0"/>
                <w:sz w:val="28"/>
                <w:szCs w:val="28"/>
                <w:lang w:bidi="ar"/>
              </w:rPr>
              <w:t xml:space="preserve"> </w:t>
            </w:r>
          </w:p>
        </w:tc>
        <w:tc>
          <w:tcPr>
            <w:tcW w:w="657" w:type="pct"/>
            <w:shd w:val="clear" w:color="auto" w:fill="auto"/>
            <w:noWrap/>
            <w:vAlign w:val="center"/>
          </w:tcPr>
          <w:p w14:paraId="4B15328B" w14:textId="77777777" w:rsidR="004E2928" w:rsidRDefault="00830AB5">
            <w:pPr>
              <w:widowControl/>
              <w:snapToGrid w:val="0"/>
              <w:jc w:val="center"/>
              <w:textAlignment w:val="center"/>
              <w:rPr>
                <w:rFonts w:ascii="仿宋" w:eastAsia="仿宋" w:hAnsi="仿宋" w:cs="仿宋"/>
                <w:b/>
                <w:bCs/>
                <w:sz w:val="28"/>
                <w:szCs w:val="28"/>
              </w:rPr>
            </w:pPr>
            <w:r>
              <w:rPr>
                <w:rFonts w:ascii="仿宋" w:eastAsia="仿宋" w:hAnsi="仿宋" w:cs="仿宋" w:hint="eastAsia"/>
                <w:b/>
                <w:bCs/>
                <w:sz w:val="28"/>
                <w:szCs w:val="28"/>
              </w:rPr>
              <w:t>/</w:t>
            </w:r>
          </w:p>
        </w:tc>
      </w:tr>
    </w:tbl>
    <w:p w14:paraId="53ECAB10" w14:textId="77777777" w:rsidR="004E2928" w:rsidRDefault="004E2928">
      <w:pPr>
        <w:snapToGrid w:val="0"/>
        <w:spacing w:line="317" w:lineRule="auto"/>
        <w:rPr>
          <w:rFonts w:ascii="仿宋" w:eastAsia="仿宋" w:hAnsi="仿宋" w:cs="仿宋"/>
          <w:sz w:val="24"/>
          <w:szCs w:val="24"/>
        </w:rPr>
      </w:pPr>
    </w:p>
    <w:p w14:paraId="5EB37B6F" w14:textId="77777777" w:rsidR="004E2928" w:rsidRDefault="004E2928">
      <w:pPr>
        <w:spacing w:line="520" w:lineRule="exact"/>
        <w:ind w:firstLineChars="200" w:firstLine="560"/>
        <w:jc w:val="center"/>
        <w:rPr>
          <w:rFonts w:ascii="宋体" w:eastAsia="宋体" w:hAnsi="宋体"/>
          <w:color w:val="FF0000"/>
          <w:sz w:val="28"/>
          <w:szCs w:val="28"/>
        </w:rPr>
      </w:pPr>
    </w:p>
    <w:sectPr w:rsidR="004E2928">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5M2EzMjViMGNmMmRjZjNiMjdhMjlhZjEyNjIxNDgifQ=="/>
  </w:docVars>
  <w:rsids>
    <w:rsidRoot w:val="00942FE7"/>
    <w:rsid w:val="00074200"/>
    <w:rsid w:val="001B6CAA"/>
    <w:rsid w:val="0021671A"/>
    <w:rsid w:val="002706AA"/>
    <w:rsid w:val="00367CAD"/>
    <w:rsid w:val="003B357F"/>
    <w:rsid w:val="003F5AB0"/>
    <w:rsid w:val="004A6034"/>
    <w:rsid w:val="004E2928"/>
    <w:rsid w:val="0058614E"/>
    <w:rsid w:val="005A29AF"/>
    <w:rsid w:val="005F1CF9"/>
    <w:rsid w:val="006268CF"/>
    <w:rsid w:val="00662510"/>
    <w:rsid w:val="006A5FCD"/>
    <w:rsid w:val="006C1B64"/>
    <w:rsid w:val="00822AD4"/>
    <w:rsid w:val="00830AB5"/>
    <w:rsid w:val="0085041E"/>
    <w:rsid w:val="00922797"/>
    <w:rsid w:val="00942FE7"/>
    <w:rsid w:val="00A876AF"/>
    <w:rsid w:val="00AE375E"/>
    <w:rsid w:val="00B02016"/>
    <w:rsid w:val="00B239B0"/>
    <w:rsid w:val="00B55FAC"/>
    <w:rsid w:val="00C35DA8"/>
    <w:rsid w:val="00D24740"/>
    <w:rsid w:val="00D63CE9"/>
    <w:rsid w:val="00FD2C0A"/>
    <w:rsid w:val="014F219D"/>
    <w:rsid w:val="021024F8"/>
    <w:rsid w:val="04845087"/>
    <w:rsid w:val="04C40BC0"/>
    <w:rsid w:val="075F2723"/>
    <w:rsid w:val="081F544C"/>
    <w:rsid w:val="0918027D"/>
    <w:rsid w:val="09D85BD4"/>
    <w:rsid w:val="0A2753C3"/>
    <w:rsid w:val="0EE60995"/>
    <w:rsid w:val="0FDF50C4"/>
    <w:rsid w:val="101C5708"/>
    <w:rsid w:val="11D91264"/>
    <w:rsid w:val="121F52A5"/>
    <w:rsid w:val="14840A65"/>
    <w:rsid w:val="187E6139"/>
    <w:rsid w:val="1C9948E9"/>
    <w:rsid w:val="1D226816"/>
    <w:rsid w:val="1FD004F5"/>
    <w:rsid w:val="204C446F"/>
    <w:rsid w:val="21565A8B"/>
    <w:rsid w:val="24FA5859"/>
    <w:rsid w:val="28BF2FEB"/>
    <w:rsid w:val="2CF14296"/>
    <w:rsid w:val="2F4B1B9C"/>
    <w:rsid w:val="30136E34"/>
    <w:rsid w:val="30BA246F"/>
    <w:rsid w:val="30CA31E8"/>
    <w:rsid w:val="328046EE"/>
    <w:rsid w:val="33AB7289"/>
    <w:rsid w:val="35C56CAB"/>
    <w:rsid w:val="373E75CD"/>
    <w:rsid w:val="378D5AE2"/>
    <w:rsid w:val="37AC7146"/>
    <w:rsid w:val="389B1225"/>
    <w:rsid w:val="3A3E08B6"/>
    <w:rsid w:val="3A4E56E7"/>
    <w:rsid w:val="3B5A5524"/>
    <w:rsid w:val="3B691F71"/>
    <w:rsid w:val="3F4068B5"/>
    <w:rsid w:val="40D24A15"/>
    <w:rsid w:val="4E1865AE"/>
    <w:rsid w:val="58C42D2D"/>
    <w:rsid w:val="59AF0BA0"/>
    <w:rsid w:val="59D61638"/>
    <w:rsid w:val="5BA212D9"/>
    <w:rsid w:val="5BCA7DD2"/>
    <w:rsid w:val="621173E3"/>
    <w:rsid w:val="62F95E66"/>
    <w:rsid w:val="64056744"/>
    <w:rsid w:val="659D6620"/>
    <w:rsid w:val="6649388F"/>
    <w:rsid w:val="67386535"/>
    <w:rsid w:val="68B06C04"/>
    <w:rsid w:val="6BAE1ABF"/>
    <w:rsid w:val="6C6A7A3D"/>
    <w:rsid w:val="6C7517D5"/>
    <w:rsid w:val="6CAA1627"/>
    <w:rsid w:val="6CC669E0"/>
    <w:rsid w:val="708011E8"/>
    <w:rsid w:val="71BB1119"/>
    <w:rsid w:val="720E12B8"/>
    <w:rsid w:val="727569A9"/>
    <w:rsid w:val="73525764"/>
    <w:rsid w:val="738E09DE"/>
    <w:rsid w:val="74D31DCA"/>
    <w:rsid w:val="7ADA6A27"/>
    <w:rsid w:val="7D0C3631"/>
    <w:rsid w:val="7D9C7430"/>
    <w:rsid w:val="7DC356AC"/>
    <w:rsid w:val="7E354BA9"/>
    <w:rsid w:val="7E56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2B1D5-277F-45D7-8402-5F6CF75D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customStyle="1" w:styleId="font91">
    <w:name w:val="font91"/>
    <w:basedOn w:val="a0"/>
    <w:qFormat/>
    <w:rPr>
      <w:rFonts w:ascii="Arial" w:hAnsi="Arial" w:cs="Arial"/>
      <w:b/>
      <w:bCs/>
      <w:color w:val="000000"/>
      <w:sz w:val="24"/>
      <w:szCs w:val="24"/>
      <w:u w:val="none"/>
    </w:rPr>
  </w:style>
  <w:style w:type="character" w:customStyle="1" w:styleId="font21">
    <w:name w:val="font21"/>
    <w:basedOn w:val="a0"/>
    <w:qFormat/>
    <w:rPr>
      <w:rFonts w:ascii="仿宋" w:eastAsia="仿宋" w:hAnsi="仿宋" w:cs="仿宋" w:hint="eastAsia"/>
      <w:b/>
      <w:bCs/>
      <w:color w:val="000000"/>
      <w:sz w:val="24"/>
      <w:szCs w:val="24"/>
      <w:u w:val="none"/>
    </w:rPr>
  </w:style>
  <w:style w:type="character" w:customStyle="1" w:styleId="font41">
    <w:name w:val="font41"/>
    <w:basedOn w:val="a0"/>
    <w:qFormat/>
    <w:rPr>
      <w:rFonts w:ascii="仿宋" w:eastAsia="仿宋" w:hAnsi="仿宋" w:cs="仿宋" w:hint="eastAsia"/>
      <w:color w:val="000000"/>
      <w:sz w:val="21"/>
      <w:szCs w:val="21"/>
      <w:u w:val="none"/>
    </w:rPr>
  </w:style>
  <w:style w:type="character" w:customStyle="1" w:styleId="font101">
    <w:name w:val="font101"/>
    <w:basedOn w:val="a0"/>
    <w:qFormat/>
    <w:rPr>
      <w:rFonts w:ascii="Arial" w:hAnsi="Arial" w:cs="Arial" w:hint="default"/>
      <w:b/>
      <w:bCs/>
      <w:color w:val="000000"/>
      <w:sz w:val="22"/>
      <w:szCs w:val="22"/>
      <w:u w:val="none"/>
    </w:rPr>
  </w:style>
  <w:style w:type="character" w:customStyle="1" w:styleId="font81">
    <w:name w:val="font81"/>
    <w:basedOn w:val="a0"/>
    <w:qFormat/>
    <w:rPr>
      <w:rFonts w:ascii="仿宋" w:eastAsia="仿宋" w:hAnsi="仿宋" w:cs="仿宋" w:hint="eastAsia"/>
      <w:b/>
      <w:bCs/>
      <w:color w:val="000000"/>
      <w:sz w:val="22"/>
      <w:szCs w:val="22"/>
      <w:u w:val="none"/>
    </w:rPr>
  </w:style>
  <w:style w:type="character" w:customStyle="1" w:styleId="font112">
    <w:name w:val="font112"/>
    <w:basedOn w:val="a0"/>
    <w:qFormat/>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1754</Characters>
  <Application>Microsoft Office Word</Application>
  <DocSecurity>0</DocSecurity>
  <Lines>14</Lines>
  <Paragraphs>4</Paragraphs>
  <ScaleCrop>false</ScaleCrop>
  <Company>DoubleOX</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cp:lastPrinted>2024-07-11T12:41:00Z</cp:lastPrinted>
  <dcterms:created xsi:type="dcterms:W3CDTF">2022-07-14T00:32:00Z</dcterms:created>
  <dcterms:modified xsi:type="dcterms:W3CDTF">2024-07-12T09:55:00Z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E2A1E938971949AABB890521C7265710</vt:lpwstr>
  </property>
</Properties>
</file>